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DFF0B" w14:textId="77777777" w:rsidR="005D5AD0" w:rsidRDefault="005D5AD0" w:rsidP="00120F98">
      <w:pPr>
        <w:rPr>
          <w:rFonts w:asciiTheme="minorHAnsi" w:hAnsiTheme="minorHAnsi" w:cstheme="minorHAnsi"/>
          <w:b/>
          <w:noProof/>
          <w:lang w:eastAsia="en-GB"/>
        </w:rPr>
      </w:pPr>
    </w:p>
    <w:p w14:paraId="08FF2259" w14:textId="7709B30D" w:rsidR="005D5AD0" w:rsidRDefault="005D5AD0" w:rsidP="005D5AD0">
      <w:pPr>
        <w:jc w:val="center"/>
        <w:rPr>
          <w:rFonts w:asciiTheme="minorHAnsi" w:hAnsiTheme="minorHAnsi" w:cstheme="minorHAnsi"/>
          <w:b/>
          <w:noProof/>
          <w:lang w:eastAsia="en-GB"/>
        </w:rPr>
      </w:pPr>
      <w:r>
        <w:rPr>
          <w:rFonts w:asciiTheme="minorHAnsi" w:hAnsiTheme="minorHAnsi" w:cstheme="minorHAnsi"/>
          <w:b/>
          <w:noProof/>
          <w:lang w:eastAsia="en-GB"/>
        </w:rPr>
        <w:t>Occupiers’ and Public Liability Lawyer</w:t>
      </w:r>
    </w:p>
    <w:p w14:paraId="2ADE950D" w14:textId="77777777" w:rsidR="009D7C11" w:rsidRDefault="009D7C11" w:rsidP="005D5AD0">
      <w:pPr>
        <w:jc w:val="center"/>
        <w:rPr>
          <w:rFonts w:asciiTheme="minorHAnsi" w:hAnsiTheme="minorHAnsi" w:cstheme="minorHAnsi"/>
          <w:b/>
          <w:noProof/>
          <w:lang w:eastAsia="en-GB"/>
        </w:rPr>
      </w:pPr>
    </w:p>
    <w:tbl>
      <w:tblPr>
        <w:tblStyle w:val="TableGrid"/>
        <w:tblW w:w="0" w:type="auto"/>
        <w:tblInd w:w="1133" w:type="dxa"/>
        <w:tblLook w:val="04A0" w:firstRow="1" w:lastRow="0" w:firstColumn="1" w:lastColumn="0" w:noHBand="0" w:noVBand="1"/>
      </w:tblPr>
      <w:tblGrid>
        <w:gridCol w:w="3010"/>
        <w:gridCol w:w="3010"/>
      </w:tblGrid>
      <w:tr w:rsidR="005D5AD0" w14:paraId="45CC28A7" w14:textId="77777777" w:rsidTr="00D13159">
        <w:trPr>
          <w:trHeight w:val="388"/>
        </w:trPr>
        <w:tc>
          <w:tcPr>
            <w:tcW w:w="3010" w:type="dxa"/>
          </w:tcPr>
          <w:p w14:paraId="1D4ACD7C" w14:textId="6B3ED9E0" w:rsidR="005D5AD0" w:rsidRPr="005D5AD0" w:rsidRDefault="005D5AD0" w:rsidP="005D5AD0">
            <w:pPr>
              <w:jc w:val="center"/>
              <w:rPr>
                <w:rFonts w:asciiTheme="minorHAnsi" w:hAnsiTheme="minorHAnsi" w:cstheme="minorHAnsi"/>
                <w:bCs/>
                <w:noProof/>
                <w:lang w:eastAsia="en-GB"/>
              </w:rPr>
            </w:pPr>
            <w:r w:rsidRPr="005D5AD0">
              <w:rPr>
                <w:rFonts w:asciiTheme="minorHAnsi" w:hAnsiTheme="minorHAnsi" w:cstheme="minorHAnsi"/>
                <w:bCs/>
                <w:noProof/>
                <w:lang w:eastAsia="en-GB"/>
              </w:rPr>
              <w:t xml:space="preserve">Department </w:t>
            </w:r>
          </w:p>
        </w:tc>
        <w:tc>
          <w:tcPr>
            <w:tcW w:w="3010" w:type="dxa"/>
          </w:tcPr>
          <w:p w14:paraId="59B9BE73" w14:textId="5846BD33" w:rsidR="005D5AD0" w:rsidRPr="005D5AD0" w:rsidRDefault="005D5AD0" w:rsidP="005D5AD0">
            <w:pPr>
              <w:jc w:val="center"/>
              <w:rPr>
                <w:rFonts w:asciiTheme="minorHAnsi" w:hAnsiTheme="minorHAnsi" w:cstheme="minorHAnsi"/>
                <w:bCs/>
                <w:noProof/>
                <w:lang w:eastAsia="en-GB"/>
              </w:rPr>
            </w:pPr>
            <w:r w:rsidRPr="005D5AD0">
              <w:rPr>
                <w:rFonts w:asciiTheme="minorHAnsi" w:hAnsiTheme="minorHAnsi" w:cstheme="minorHAnsi"/>
                <w:bCs/>
                <w:noProof/>
                <w:lang w:eastAsia="en-GB"/>
              </w:rPr>
              <w:t>OL</w:t>
            </w:r>
            <w:r>
              <w:rPr>
                <w:rFonts w:asciiTheme="minorHAnsi" w:hAnsiTheme="minorHAnsi" w:cstheme="minorHAnsi"/>
                <w:bCs/>
                <w:noProof/>
                <w:lang w:eastAsia="en-GB"/>
              </w:rPr>
              <w:t>/</w:t>
            </w:r>
            <w:r w:rsidRPr="005D5AD0">
              <w:rPr>
                <w:rFonts w:asciiTheme="minorHAnsi" w:hAnsiTheme="minorHAnsi" w:cstheme="minorHAnsi"/>
                <w:bCs/>
                <w:noProof/>
                <w:lang w:eastAsia="en-GB"/>
              </w:rPr>
              <w:t>PL</w:t>
            </w:r>
          </w:p>
        </w:tc>
      </w:tr>
      <w:tr w:rsidR="005D5AD0" w14:paraId="11D5B8F8" w14:textId="77777777" w:rsidTr="00D13159">
        <w:trPr>
          <w:trHeight w:val="401"/>
        </w:trPr>
        <w:tc>
          <w:tcPr>
            <w:tcW w:w="3010" w:type="dxa"/>
          </w:tcPr>
          <w:p w14:paraId="44407791" w14:textId="23EF9DE6" w:rsidR="005D5AD0" w:rsidRPr="005D5AD0" w:rsidRDefault="005D5AD0" w:rsidP="005D5AD0">
            <w:pPr>
              <w:jc w:val="center"/>
              <w:rPr>
                <w:rFonts w:asciiTheme="minorHAnsi" w:hAnsiTheme="minorHAnsi" w:cstheme="minorHAnsi"/>
                <w:bCs/>
                <w:noProof/>
                <w:lang w:eastAsia="en-GB"/>
              </w:rPr>
            </w:pPr>
            <w:r w:rsidRPr="005D5AD0">
              <w:rPr>
                <w:rFonts w:asciiTheme="minorHAnsi" w:hAnsiTheme="minorHAnsi" w:cstheme="minorHAnsi"/>
                <w:bCs/>
                <w:noProof/>
                <w:lang w:eastAsia="en-GB"/>
              </w:rPr>
              <w:t xml:space="preserve">Reporting to </w:t>
            </w:r>
          </w:p>
        </w:tc>
        <w:tc>
          <w:tcPr>
            <w:tcW w:w="3010" w:type="dxa"/>
          </w:tcPr>
          <w:p w14:paraId="7837DAE7" w14:textId="04BE72B0" w:rsidR="005D5AD0" w:rsidRPr="005D5AD0" w:rsidRDefault="005D5AD0" w:rsidP="005D5AD0">
            <w:pPr>
              <w:jc w:val="center"/>
              <w:rPr>
                <w:rFonts w:asciiTheme="minorHAnsi" w:hAnsiTheme="minorHAnsi" w:cstheme="minorHAnsi"/>
                <w:bCs/>
                <w:noProof/>
                <w:lang w:eastAsia="en-GB"/>
              </w:rPr>
            </w:pPr>
            <w:r w:rsidRPr="005D5AD0">
              <w:rPr>
                <w:rFonts w:asciiTheme="minorHAnsi" w:hAnsiTheme="minorHAnsi" w:cstheme="minorHAnsi"/>
                <w:bCs/>
                <w:noProof/>
                <w:lang w:eastAsia="en-GB"/>
              </w:rPr>
              <w:t>Head of department</w:t>
            </w:r>
          </w:p>
        </w:tc>
      </w:tr>
      <w:tr w:rsidR="005D5AD0" w14:paraId="18EF8956" w14:textId="77777777" w:rsidTr="00D13159">
        <w:trPr>
          <w:trHeight w:val="388"/>
        </w:trPr>
        <w:tc>
          <w:tcPr>
            <w:tcW w:w="3010" w:type="dxa"/>
          </w:tcPr>
          <w:p w14:paraId="4F25CF0B" w14:textId="1C9FAB32" w:rsidR="005D5AD0" w:rsidRPr="005D5AD0" w:rsidRDefault="005D5AD0" w:rsidP="005D5AD0">
            <w:pPr>
              <w:jc w:val="center"/>
              <w:rPr>
                <w:rFonts w:asciiTheme="minorHAnsi" w:hAnsiTheme="minorHAnsi" w:cstheme="minorHAnsi"/>
                <w:bCs/>
                <w:noProof/>
                <w:lang w:eastAsia="en-GB"/>
              </w:rPr>
            </w:pPr>
            <w:r w:rsidRPr="005D5AD0">
              <w:rPr>
                <w:rFonts w:asciiTheme="minorHAnsi" w:hAnsiTheme="minorHAnsi" w:cstheme="minorHAnsi"/>
                <w:bCs/>
                <w:noProof/>
                <w:lang w:eastAsia="en-GB"/>
              </w:rPr>
              <w:t xml:space="preserve">Job description updated </w:t>
            </w:r>
          </w:p>
        </w:tc>
        <w:tc>
          <w:tcPr>
            <w:tcW w:w="3010" w:type="dxa"/>
          </w:tcPr>
          <w:p w14:paraId="7884C7BD" w14:textId="5A26E90B" w:rsidR="005D5AD0" w:rsidRPr="005D5AD0" w:rsidRDefault="005D5AD0" w:rsidP="005D5AD0">
            <w:pPr>
              <w:jc w:val="center"/>
              <w:rPr>
                <w:rFonts w:asciiTheme="minorHAnsi" w:hAnsiTheme="minorHAnsi" w:cstheme="minorHAnsi"/>
                <w:bCs/>
                <w:noProof/>
                <w:lang w:eastAsia="en-GB"/>
              </w:rPr>
            </w:pPr>
            <w:r w:rsidRPr="005D5AD0">
              <w:rPr>
                <w:rFonts w:asciiTheme="minorHAnsi" w:hAnsiTheme="minorHAnsi" w:cstheme="minorHAnsi"/>
                <w:bCs/>
                <w:noProof/>
                <w:lang w:eastAsia="en-GB"/>
              </w:rPr>
              <w:t>October 2024</w:t>
            </w:r>
          </w:p>
        </w:tc>
      </w:tr>
    </w:tbl>
    <w:p w14:paraId="2A97A3F6" w14:textId="77777777" w:rsidR="005D5AD0" w:rsidRDefault="005D5AD0" w:rsidP="00120F98">
      <w:pPr>
        <w:rPr>
          <w:rFonts w:asciiTheme="minorHAnsi" w:hAnsiTheme="minorHAnsi" w:cstheme="minorHAnsi"/>
          <w:b/>
          <w:noProof/>
          <w:lang w:eastAsia="en-GB"/>
        </w:rPr>
      </w:pPr>
    </w:p>
    <w:p w14:paraId="1935B9BE" w14:textId="77777777" w:rsidR="005D5AD0" w:rsidRDefault="005D5AD0" w:rsidP="00120F98">
      <w:pPr>
        <w:rPr>
          <w:rFonts w:asciiTheme="minorHAnsi" w:hAnsiTheme="minorHAnsi" w:cstheme="minorHAnsi"/>
          <w:b/>
          <w:noProof/>
          <w:lang w:eastAsia="en-GB"/>
        </w:rPr>
      </w:pPr>
    </w:p>
    <w:p w14:paraId="0D6B8DCB" w14:textId="5B95B460" w:rsidR="00120F98" w:rsidRDefault="00D31087" w:rsidP="00120F98">
      <w:pPr>
        <w:rPr>
          <w:rFonts w:asciiTheme="minorHAnsi" w:hAnsiTheme="minorHAnsi" w:cstheme="minorHAnsi"/>
          <w:b/>
        </w:rPr>
      </w:pPr>
      <w:r w:rsidRPr="00F51468">
        <w:rPr>
          <w:rFonts w:asciiTheme="minorHAnsi" w:hAnsiTheme="minorHAnsi" w:cstheme="minorHAnsi"/>
          <w:b/>
        </w:rPr>
        <w:t xml:space="preserve">About Us </w:t>
      </w:r>
    </w:p>
    <w:p w14:paraId="067C5682" w14:textId="77777777" w:rsidR="00120F98" w:rsidRDefault="00120F98" w:rsidP="00120F98">
      <w:pPr>
        <w:rPr>
          <w:rFonts w:asciiTheme="minorHAnsi" w:hAnsiTheme="minorHAnsi" w:cstheme="minorHAnsi"/>
          <w:b/>
        </w:rPr>
      </w:pPr>
    </w:p>
    <w:p w14:paraId="3C5E3E46" w14:textId="722B6987" w:rsidR="00120F98" w:rsidRPr="00120F98" w:rsidRDefault="00120F98" w:rsidP="00120F98">
      <w:pPr>
        <w:rPr>
          <w:rFonts w:asciiTheme="minorHAnsi" w:hAnsiTheme="minorHAnsi" w:cstheme="minorHAnsi"/>
          <w:b/>
        </w:rPr>
      </w:pPr>
      <w:r w:rsidRPr="00120F98">
        <w:rPr>
          <w:rFonts w:asciiTheme="minorHAnsi" w:hAnsiTheme="minorHAnsi" w:cstheme="minorHAnsi"/>
          <w:lang w:eastAsia="en-GB"/>
        </w:rPr>
        <w:t xml:space="preserve">Established in 2000, Express Solicitors is an award-winning law firm that deals with personal injury and clinical negligence claims. Based in Manchester, we serve clients nationwide and are currently ranked 70 out of more than 10,000 law firms. We have a 5-star rating on Trustpilot from over 6,500 reviews, which coming from our clients means a lot to us. We are proud of the work we do helping injured people, and this is the core of our business. </w:t>
      </w:r>
    </w:p>
    <w:p w14:paraId="02500E2D" w14:textId="77777777" w:rsidR="006F7261" w:rsidRPr="00F51468" w:rsidRDefault="006F7261" w:rsidP="00F22054">
      <w:pPr>
        <w:jc w:val="both"/>
        <w:rPr>
          <w:rFonts w:asciiTheme="minorHAnsi" w:hAnsiTheme="minorHAnsi" w:cstheme="minorHAnsi"/>
        </w:rPr>
      </w:pPr>
    </w:p>
    <w:p w14:paraId="4AD7BE8D" w14:textId="3CC129A9" w:rsidR="00F131D0" w:rsidRDefault="000E6369" w:rsidP="006F7261">
      <w:pPr>
        <w:jc w:val="both"/>
        <w:rPr>
          <w:rFonts w:asciiTheme="minorHAnsi" w:hAnsiTheme="minorHAnsi" w:cstheme="minorHAnsi"/>
          <w:b/>
          <w:bCs/>
        </w:rPr>
      </w:pPr>
      <w:r w:rsidRPr="00F51468">
        <w:rPr>
          <w:rFonts w:asciiTheme="minorHAnsi" w:hAnsiTheme="minorHAnsi" w:cstheme="minorHAnsi"/>
          <w:b/>
          <w:bCs/>
        </w:rPr>
        <w:t>Role</w:t>
      </w:r>
    </w:p>
    <w:p w14:paraId="05547EB8" w14:textId="77777777" w:rsidR="00F51468" w:rsidRPr="00F51468" w:rsidRDefault="00F51468" w:rsidP="006F7261">
      <w:pPr>
        <w:jc w:val="both"/>
        <w:rPr>
          <w:rFonts w:asciiTheme="minorHAnsi" w:hAnsiTheme="minorHAnsi" w:cstheme="minorHAnsi"/>
          <w:b/>
          <w:bCs/>
        </w:rPr>
      </w:pPr>
    </w:p>
    <w:p w14:paraId="543C8B32" w14:textId="6F5222E8" w:rsidR="006F7261" w:rsidRPr="00F51468" w:rsidRDefault="00742B68" w:rsidP="006F7261">
      <w:pPr>
        <w:jc w:val="both"/>
        <w:rPr>
          <w:rFonts w:asciiTheme="minorHAnsi" w:eastAsiaTheme="minorHAnsi" w:hAnsiTheme="minorHAnsi" w:cstheme="minorHAnsi"/>
          <w:lang w:eastAsia="en-GB"/>
        </w:rPr>
      </w:pPr>
      <w:r w:rsidRPr="00F51468">
        <w:rPr>
          <w:rFonts w:asciiTheme="minorHAnsi" w:hAnsiTheme="minorHAnsi" w:cstheme="minorHAnsi"/>
        </w:rPr>
        <w:t>We</w:t>
      </w:r>
      <w:r w:rsidR="005E3134" w:rsidRPr="00F51468">
        <w:rPr>
          <w:rFonts w:asciiTheme="minorHAnsi" w:hAnsiTheme="minorHAnsi" w:cstheme="minorHAnsi"/>
        </w:rPr>
        <w:t xml:space="preserve"> are currently looking for</w:t>
      </w:r>
      <w:r w:rsidR="0024460F" w:rsidRPr="00F51468">
        <w:rPr>
          <w:rFonts w:asciiTheme="minorHAnsi" w:hAnsiTheme="minorHAnsi" w:cstheme="minorHAnsi"/>
        </w:rPr>
        <w:t xml:space="preserve"> </w:t>
      </w:r>
      <w:r w:rsidR="00257496" w:rsidRPr="00F51468">
        <w:rPr>
          <w:rFonts w:asciiTheme="minorHAnsi" w:hAnsiTheme="minorHAnsi" w:cstheme="minorHAnsi"/>
        </w:rPr>
        <w:t>an experience</w:t>
      </w:r>
      <w:r w:rsidR="00F51468">
        <w:rPr>
          <w:rFonts w:asciiTheme="minorHAnsi" w:hAnsiTheme="minorHAnsi" w:cstheme="minorHAnsi"/>
        </w:rPr>
        <w:t>d</w:t>
      </w:r>
      <w:r w:rsidR="00257496" w:rsidRPr="00F51468">
        <w:rPr>
          <w:rFonts w:asciiTheme="minorHAnsi" w:hAnsiTheme="minorHAnsi" w:cstheme="minorHAnsi"/>
        </w:rPr>
        <w:t xml:space="preserve"> lawyer</w:t>
      </w:r>
      <w:r w:rsidR="00D81385" w:rsidRPr="00F51468">
        <w:rPr>
          <w:rFonts w:asciiTheme="minorHAnsi" w:hAnsiTheme="minorHAnsi" w:cstheme="minorHAnsi"/>
        </w:rPr>
        <w:t xml:space="preserve"> to join our </w:t>
      </w:r>
      <w:r w:rsidR="007D689E" w:rsidRPr="00F51468">
        <w:rPr>
          <w:rFonts w:asciiTheme="minorHAnsi" w:hAnsiTheme="minorHAnsi" w:cstheme="minorHAnsi"/>
        </w:rPr>
        <w:t xml:space="preserve">OL/PL </w:t>
      </w:r>
      <w:r w:rsidR="00D81385" w:rsidRPr="00F51468">
        <w:rPr>
          <w:rFonts w:asciiTheme="minorHAnsi" w:hAnsiTheme="minorHAnsi" w:cstheme="minorHAnsi"/>
        </w:rPr>
        <w:t>department. We would expect the successful candidate</w:t>
      </w:r>
      <w:r w:rsidR="005E3134" w:rsidRPr="00F51468">
        <w:rPr>
          <w:rFonts w:asciiTheme="minorHAnsi" w:hAnsiTheme="minorHAnsi" w:cstheme="minorHAnsi"/>
        </w:rPr>
        <w:t>s</w:t>
      </w:r>
      <w:r w:rsidR="00D81385" w:rsidRPr="00F51468">
        <w:rPr>
          <w:rFonts w:asciiTheme="minorHAnsi" w:hAnsiTheme="minorHAnsi" w:cstheme="minorHAnsi"/>
        </w:rPr>
        <w:t xml:space="preserve"> to be </w:t>
      </w:r>
      <w:r w:rsidR="00856CC3" w:rsidRPr="00F51468">
        <w:rPr>
          <w:rFonts w:asciiTheme="minorHAnsi" w:hAnsiTheme="minorHAnsi" w:cstheme="minorHAnsi"/>
        </w:rPr>
        <w:t>either</w:t>
      </w:r>
      <w:r w:rsidR="00F51468">
        <w:rPr>
          <w:rFonts w:asciiTheme="minorHAnsi" w:hAnsiTheme="minorHAnsi" w:cstheme="minorHAnsi"/>
        </w:rPr>
        <w:t xml:space="preserve"> one</w:t>
      </w:r>
      <w:r w:rsidR="00856CC3" w:rsidRPr="00F51468">
        <w:rPr>
          <w:rFonts w:asciiTheme="minorHAnsi" w:hAnsiTheme="minorHAnsi" w:cstheme="minorHAnsi"/>
        </w:rPr>
        <w:t xml:space="preserve"> year plus </w:t>
      </w:r>
      <w:r w:rsidR="00D81385" w:rsidRPr="00F51468">
        <w:rPr>
          <w:rFonts w:asciiTheme="minorHAnsi" w:hAnsiTheme="minorHAnsi" w:cstheme="minorHAnsi"/>
        </w:rPr>
        <w:t>PQE/</w:t>
      </w:r>
      <w:r w:rsidR="00801AA8" w:rsidRPr="00F51468">
        <w:rPr>
          <w:rFonts w:asciiTheme="minorHAnsi" w:hAnsiTheme="minorHAnsi" w:cstheme="minorHAnsi"/>
        </w:rPr>
        <w:t>C</w:t>
      </w:r>
      <w:r w:rsidR="00D81385" w:rsidRPr="00F51468">
        <w:rPr>
          <w:rFonts w:asciiTheme="minorHAnsi" w:hAnsiTheme="minorHAnsi" w:cstheme="minorHAnsi"/>
        </w:rPr>
        <w:t xml:space="preserve">ilex or </w:t>
      </w:r>
      <w:r w:rsidR="00856CC3" w:rsidRPr="00F51468">
        <w:rPr>
          <w:rFonts w:asciiTheme="minorHAnsi" w:hAnsiTheme="minorHAnsi" w:cstheme="minorHAnsi"/>
        </w:rPr>
        <w:t xml:space="preserve">alternatively </w:t>
      </w:r>
      <w:r w:rsidR="00D81385" w:rsidRPr="00F51468">
        <w:rPr>
          <w:rFonts w:asciiTheme="minorHAnsi" w:hAnsiTheme="minorHAnsi" w:cstheme="minorHAnsi"/>
        </w:rPr>
        <w:t>qualified by experience</w:t>
      </w:r>
      <w:r w:rsidR="00572A66" w:rsidRPr="00F51468">
        <w:rPr>
          <w:rFonts w:asciiTheme="minorHAnsi" w:hAnsiTheme="minorHAnsi" w:cstheme="minorHAnsi"/>
        </w:rPr>
        <w:t xml:space="preserve">. </w:t>
      </w:r>
      <w:r w:rsidR="00A779AA" w:rsidRPr="00F51468">
        <w:rPr>
          <w:rFonts w:asciiTheme="minorHAnsi" w:hAnsiTheme="minorHAnsi" w:cstheme="minorHAnsi"/>
        </w:rPr>
        <w:t xml:space="preserve">Tenacity, </w:t>
      </w:r>
      <w:r w:rsidR="00F51468" w:rsidRPr="00F51468">
        <w:rPr>
          <w:rFonts w:asciiTheme="minorHAnsi" w:hAnsiTheme="minorHAnsi" w:cstheme="minorHAnsi"/>
        </w:rPr>
        <w:t>ability,</w:t>
      </w:r>
      <w:r w:rsidR="00DC2C54" w:rsidRPr="00F51468">
        <w:rPr>
          <w:rFonts w:asciiTheme="minorHAnsi" w:hAnsiTheme="minorHAnsi" w:cstheme="minorHAnsi"/>
        </w:rPr>
        <w:t xml:space="preserve"> and enthusiasm are more important than qualification.  </w:t>
      </w:r>
      <w:r w:rsidR="00572A66" w:rsidRPr="00F51468">
        <w:rPr>
          <w:rFonts w:asciiTheme="minorHAnsi" w:hAnsiTheme="minorHAnsi" w:cstheme="minorHAnsi"/>
        </w:rPr>
        <w:t>The role will be to manage you</w:t>
      </w:r>
      <w:r w:rsidR="0024460F" w:rsidRPr="00F51468">
        <w:rPr>
          <w:rFonts w:asciiTheme="minorHAnsi" w:hAnsiTheme="minorHAnsi" w:cstheme="minorHAnsi"/>
        </w:rPr>
        <w:t>r</w:t>
      </w:r>
      <w:r w:rsidR="00D81385" w:rsidRPr="00F51468">
        <w:rPr>
          <w:rFonts w:asciiTheme="minorHAnsi" w:hAnsiTheme="minorHAnsi" w:cstheme="minorHAnsi"/>
        </w:rPr>
        <w:t xml:space="preserve"> own caseload of</w:t>
      </w:r>
      <w:r w:rsidR="00C74FF3" w:rsidRPr="00F51468">
        <w:rPr>
          <w:rFonts w:asciiTheme="minorHAnsi" w:hAnsiTheme="minorHAnsi" w:cstheme="minorHAnsi"/>
        </w:rPr>
        <w:t xml:space="preserve"> </w:t>
      </w:r>
      <w:r w:rsidR="00C74FF3" w:rsidRPr="00F51468">
        <w:rPr>
          <w:rFonts w:asciiTheme="minorHAnsi" w:eastAsiaTheme="minorHAnsi" w:hAnsiTheme="minorHAnsi" w:cstheme="minorHAnsi"/>
          <w:lang w:eastAsia="en-GB"/>
        </w:rPr>
        <w:t>predominately</w:t>
      </w:r>
      <w:r w:rsidR="00D81385" w:rsidRPr="00F51468">
        <w:rPr>
          <w:rFonts w:asciiTheme="minorHAnsi" w:eastAsiaTheme="minorHAnsi" w:hAnsiTheme="minorHAnsi" w:cstheme="minorHAnsi"/>
          <w:lang w:eastAsia="en-GB"/>
        </w:rPr>
        <w:t xml:space="preserve"> </w:t>
      </w:r>
      <w:r w:rsidR="008C7BE1" w:rsidRPr="00F51468">
        <w:rPr>
          <w:rFonts w:asciiTheme="minorHAnsi" w:eastAsiaTheme="minorHAnsi" w:hAnsiTheme="minorHAnsi" w:cstheme="minorHAnsi"/>
          <w:lang w:eastAsia="en-GB"/>
        </w:rPr>
        <w:t xml:space="preserve">pre and post issue fast track </w:t>
      </w:r>
      <w:r w:rsidR="007D689E" w:rsidRPr="00F51468">
        <w:rPr>
          <w:rFonts w:asciiTheme="minorHAnsi" w:eastAsiaTheme="minorHAnsi" w:hAnsiTheme="minorHAnsi" w:cstheme="minorHAnsi"/>
          <w:lang w:eastAsia="en-GB"/>
        </w:rPr>
        <w:t>OL/PL</w:t>
      </w:r>
      <w:r w:rsidR="008C7BE1" w:rsidRPr="00F51468">
        <w:rPr>
          <w:rFonts w:asciiTheme="minorHAnsi" w:eastAsiaTheme="minorHAnsi" w:hAnsiTheme="minorHAnsi" w:cstheme="minorHAnsi"/>
          <w:lang w:eastAsia="en-GB"/>
        </w:rPr>
        <w:t xml:space="preserve"> cases.</w:t>
      </w:r>
    </w:p>
    <w:p w14:paraId="6B050F8E" w14:textId="3C32A356" w:rsidR="008C2DF4" w:rsidRPr="00F51468" w:rsidRDefault="008C2DF4" w:rsidP="006F7261">
      <w:pPr>
        <w:jc w:val="both"/>
        <w:rPr>
          <w:rFonts w:asciiTheme="minorHAnsi" w:eastAsiaTheme="minorHAnsi" w:hAnsiTheme="minorHAnsi" w:cstheme="minorHAnsi"/>
          <w:lang w:eastAsia="en-GB"/>
        </w:rPr>
      </w:pPr>
    </w:p>
    <w:p w14:paraId="7DB0F1AE" w14:textId="7AA9D27B" w:rsidR="008C2DF4" w:rsidRPr="00F51468" w:rsidRDefault="008C2DF4" w:rsidP="006F7261">
      <w:pPr>
        <w:jc w:val="both"/>
        <w:rPr>
          <w:rFonts w:asciiTheme="minorHAnsi" w:eastAsiaTheme="minorHAnsi" w:hAnsiTheme="minorHAnsi" w:cstheme="minorHAnsi"/>
          <w:lang w:eastAsia="en-GB"/>
        </w:rPr>
      </w:pPr>
      <w:r w:rsidRPr="00F51468">
        <w:rPr>
          <w:rFonts w:asciiTheme="minorHAnsi" w:eastAsiaTheme="minorHAnsi" w:hAnsiTheme="minorHAnsi" w:cstheme="minorHAnsi"/>
          <w:lang w:eastAsia="en-GB"/>
        </w:rPr>
        <w:t>We have high quality non</w:t>
      </w:r>
      <w:r w:rsidR="00F51468">
        <w:rPr>
          <w:rFonts w:asciiTheme="minorHAnsi" w:eastAsiaTheme="minorHAnsi" w:hAnsiTheme="minorHAnsi" w:cstheme="minorHAnsi"/>
          <w:lang w:eastAsia="en-GB"/>
        </w:rPr>
        <w:t>-</w:t>
      </w:r>
      <w:r w:rsidRPr="00F51468">
        <w:rPr>
          <w:rFonts w:asciiTheme="minorHAnsi" w:eastAsiaTheme="minorHAnsi" w:hAnsiTheme="minorHAnsi" w:cstheme="minorHAnsi"/>
          <w:lang w:eastAsia="en-GB"/>
        </w:rPr>
        <w:t xml:space="preserve">CMC sources for </w:t>
      </w:r>
      <w:r w:rsidR="00F51468" w:rsidRPr="00F51468">
        <w:rPr>
          <w:rFonts w:asciiTheme="minorHAnsi" w:eastAsiaTheme="minorHAnsi" w:hAnsiTheme="minorHAnsi" w:cstheme="minorHAnsi"/>
          <w:lang w:eastAsia="en-GB"/>
        </w:rPr>
        <w:t>all</w:t>
      </w:r>
      <w:r w:rsidRPr="00F51468">
        <w:rPr>
          <w:rFonts w:asciiTheme="minorHAnsi" w:eastAsiaTheme="minorHAnsi" w:hAnsiTheme="minorHAnsi" w:cstheme="minorHAnsi"/>
          <w:lang w:eastAsia="en-GB"/>
        </w:rPr>
        <w:t xml:space="preserve"> our work, ensuring that our lawyers only deal with genuine cases.</w:t>
      </w:r>
    </w:p>
    <w:p w14:paraId="62839BD8" w14:textId="6DFE9817" w:rsidR="008C2DF4" w:rsidRPr="00F51468" w:rsidRDefault="008C2DF4" w:rsidP="0028540B">
      <w:pPr>
        <w:jc w:val="both"/>
        <w:rPr>
          <w:rFonts w:asciiTheme="minorHAnsi" w:eastAsiaTheme="minorHAnsi" w:hAnsiTheme="minorHAnsi" w:cstheme="minorHAnsi"/>
          <w:lang w:eastAsia="en-GB"/>
        </w:rPr>
      </w:pPr>
    </w:p>
    <w:p w14:paraId="5B1D9667" w14:textId="7CB55523" w:rsidR="008C2DF4" w:rsidRPr="00F51468" w:rsidRDefault="008C2DF4" w:rsidP="0028540B">
      <w:pPr>
        <w:jc w:val="both"/>
        <w:rPr>
          <w:rFonts w:asciiTheme="minorHAnsi" w:eastAsiaTheme="minorHAnsi" w:hAnsiTheme="minorHAnsi" w:cstheme="minorHAnsi"/>
          <w:lang w:eastAsia="en-GB"/>
        </w:rPr>
      </w:pPr>
      <w:bookmarkStart w:id="0" w:name="_Hlk178926822"/>
      <w:r w:rsidRPr="00F51468">
        <w:rPr>
          <w:rFonts w:asciiTheme="minorHAnsi" w:eastAsiaTheme="minorHAnsi" w:hAnsiTheme="minorHAnsi" w:cstheme="minorHAnsi"/>
          <w:lang w:eastAsia="en-GB"/>
        </w:rPr>
        <w:t xml:space="preserve">We offer a generous commission structure, where </w:t>
      </w:r>
      <w:r w:rsidR="00F51468" w:rsidRPr="00F51468">
        <w:rPr>
          <w:rFonts w:asciiTheme="minorHAnsi" w:eastAsiaTheme="minorHAnsi" w:hAnsiTheme="minorHAnsi" w:cstheme="minorHAnsi"/>
          <w:lang w:eastAsia="en-GB"/>
        </w:rPr>
        <w:t>all</w:t>
      </w:r>
      <w:r w:rsidRPr="00F51468">
        <w:rPr>
          <w:rFonts w:asciiTheme="minorHAnsi" w:eastAsiaTheme="minorHAnsi" w:hAnsiTheme="minorHAnsi" w:cstheme="minorHAnsi"/>
          <w:lang w:eastAsia="en-GB"/>
        </w:rPr>
        <w:t xml:space="preserve"> our lawyer, get a percentage of every case they win. With no hurdles, and no caps, you are rewarded for the success of every case you bring to completion.</w:t>
      </w:r>
    </w:p>
    <w:bookmarkEnd w:id="0"/>
    <w:p w14:paraId="7403C0E0" w14:textId="4F0B40A5" w:rsidR="008C2DF4" w:rsidRDefault="008C2DF4" w:rsidP="0028540B">
      <w:pPr>
        <w:jc w:val="both"/>
        <w:rPr>
          <w:rFonts w:asciiTheme="minorHAnsi" w:eastAsia="Calibri" w:hAnsiTheme="minorHAnsi" w:cstheme="minorHAnsi"/>
        </w:rPr>
      </w:pPr>
    </w:p>
    <w:p w14:paraId="5E8C23F3" w14:textId="343F2449" w:rsidR="00120F98" w:rsidRPr="00120F98" w:rsidRDefault="00120F98" w:rsidP="0028540B">
      <w:pPr>
        <w:jc w:val="both"/>
        <w:rPr>
          <w:rFonts w:asciiTheme="minorHAnsi" w:eastAsia="Calibri" w:hAnsiTheme="minorHAnsi" w:cstheme="minorHAnsi"/>
          <w:b/>
          <w:bCs/>
        </w:rPr>
      </w:pPr>
      <w:r w:rsidRPr="00120F98">
        <w:rPr>
          <w:rFonts w:asciiTheme="minorHAnsi" w:eastAsia="Calibri" w:hAnsiTheme="minorHAnsi" w:cstheme="minorHAnsi"/>
          <w:b/>
          <w:bCs/>
        </w:rPr>
        <w:t>Responsibilities</w:t>
      </w:r>
    </w:p>
    <w:p w14:paraId="3AA0DCB1" w14:textId="77777777" w:rsidR="00120F98" w:rsidRPr="00120F98" w:rsidRDefault="00120F98" w:rsidP="0028540B">
      <w:pPr>
        <w:jc w:val="both"/>
        <w:rPr>
          <w:rFonts w:asciiTheme="minorHAnsi" w:eastAsia="Calibri" w:hAnsiTheme="minorHAnsi" w:cstheme="minorHAnsi"/>
          <w:b/>
          <w:bCs/>
        </w:rPr>
      </w:pPr>
    </w:p>
    <w:p w14:paraId="17121045" w14:textId="2F484D5D" w:rsidR="00120F98" w:rsidRPr="00D1608E" w:rsidRDefault="00120F98" w:rsidP="00120F98">
      <w:pPr>
        <w:pStyle w:val="NormalWeb"/>
        <w:numPr>
          <w:ilvl w:val="0"/>
          <w:numId w:val="11"/>
        </w:numPr>
        <w:shd w:val="clear" w:color="auto" w:fill="FFFFFF"/>
        <w:spacing w:before="0" w:beforeAutospacing="0" w:after="0" w:afterAutospacing="0"/>
        <w:rPr>
          <w:rFonts w:asciiTheme="minorHAnsi" w:hAnsiTheme="minorHAnsi" w:cstheme="minorHAnsi"/>
        </w:rPr>
      </w:pPr>
      <w:r w:rsidRPr="00D1608E">
        <w:rPr>
          <w:rFonts w:asciiTheme="minorHAnsi" w:hAnsiTheme="minorHAnsi" w:cstheme="minorHAnsi"/>
        </w:rPr>
        <w:t xml:space="preserve">Managing a caseload of </w:t>
      </w:r>
      <w:r>
        <w:rPr>
          <w:rFonts w:asciiTheme="minorHAnsi" w:hAnsiTheme="minorHAnsi" w:cstheme="minorHAnsi"/>
        </w:rPr>
        <w:t>OL/PL</w:t>
      </w:r>
      <w:r w:rsidRPr="00D1608E">
        <w:rPr>
          <w:rFonts w:asciiTheme="minorHAnsi" w:hAnsiTheme="minorHAnsi" w:cstheme="minorHAnsi"/>
        </w:rPr>
        <w:t xml:space="preserve"> claims from cradle to grave</w:t>
      </w:r>
    </w:p>
    <w:p w14:paraId="2B06D7C5" w14:textId="77777777" w:rsidR="00120F98" w:rsidRPr="00D1608E" w:rsidRDefault="00120F98" w:rsidP="00120F98">
      <w:pPr>
        <w:pStyle w:val="NormalWeb"/>
        <w:numPr>
          <w:ilvl w:val="0"/>
          <w:numId w:val="11"/>
        </w:numPr>
        <w:shd w:val="clear" w:color="auto" w:fill="FFFFFF"/>
        <w:spacing w:before="0" w:beforeAutospacing="0" w:after="0" w:afterAutospacing="0"/>
        <w:rPr>
          <w:rFonts w:asciiTheme="minorHAnsi" w:hAnsiTheme="minorHAnsi" w:cstheme="minorHAnsi"/>
          <w:b/>
          <w:bCs/>
        </w:rPr>
      </w:pPr>
      <w:r w:rsidRPr="00D1608E">
        <w:rPr>
          <w:rFonts w:asciiTheme="minorHAnsi" w:hAnsiTheme="minorHAnsi" w:cstheme="minorHAnsi"/>
        </w:rPr>
        <w:t>Conducting thorough legal research and providing sound legal advice to clients</w:t>
      </w:r>
    </w:p>
    <w:p w14:paraId="40907CF4" w14:textId="77777777" w:rsidR="00120F98" w:rsidRPr="00D1608E" w:rsidRDefault="00120F98" w:rsidP="00120F98">
      <w:pPr>
        <w:pStyle w:val="ListParagraph"/>
        <w:numPr>
          <w:ilvl w:val="0"/>
          <w:numId w:val="11"/>
        </w:numPr>
        <w:rPr>
          <w:rFonts w:asciiTheme="minorHAnsi" w:hAnsiTheme="minorHAnsi" w:cstheme="minorHAnsi"/>
        </w:rPr>
      </w:pPr>
      <w:r w:rsidRPr="00D1608E">
        <w:rPr>
          <w:rFonts w:asciiTheme="minorHAnsi" w:hAnsiTheme="minorHAnsi" w:cstheme="minorHAnsi"/>
        </w:rPr>
        <w:t>Preparing and drafting legal documents, including pleadings and witness statements</w:t>
      </w:r>
    </w:p>
    <w:p w14:paraId="0216750F" w14:textId="77777777" w:rsidR="00120F98" w:rsidRPr="00D1608E" w:rsidRDefault="00120F98" w:rsidP="00120F98">
      <w:pPr>
        <w:pStyle w:val="ListParagraph"/>
        <w:numPr>
          <w:ilvl w:val="0"/>
          <w:numId w:val="11"/>
        </w:numPr>
        <w:spacing w:after="120"/>
        <w:rPr>
          <w:rFonts w:asciiTheme="minorHAnsi" w:hAnsiTheme="minorHAnsi" w:cstheme="minorHAnsi"/>
        </w:rPr>
      </w:pPr>
      <w:r w:rsidRPr="00D1608E">
        <w:rPr>
          <w:rFonts w:asciiTheme="minorHAnsi" w:hAnsiTheme="minorHAnsi" w:cstheme="minorHAnsi"/>
        </w:rPr>
        <w:t>Negotiating settlements and representing clients in court when necessary</w:t>
      </w:r>
    </w:p>
    <w:p w14:paraId="329580D0" w14:textId="77777777" w:rsidR="00120F98" w:rsidRPr="00D1608E" w:rsidRDefault="00120F98" w:rsidP="00120F98">
      <w:pPr>
        <w:pStyle w:val="ListParagraph"/>
        <w:numPr>
          <w:ilvl w:val="0"/>
          <w:numId w:val="11"/>
        </w:numPr>
        <w:spacing w:after="120"/>
        <w:rPr>
          <w:rFonts w:asciiTheme="minorHAnsi" w:hAnsiTheme="minorHAnsi" w:cstheme="minorHAnsi"/>
        </w:rPr>
      </w:pPr>
      <w:r w:rsidRPr="00D1608E">
        <w:rPr>
          <w:rFonts w:asciiTheme="minorHAnsi" w:hAnsiTheme="minorHAnsi" w:cstheme="minorHAnsi"/>
        </w:rPr>
        <w:t xml:space="preserve">Working in a target driven, fast paced environment </w:t>
      </w:r>
    </w:p>
    <w:p w14:paraId="2C7B8688" w14:textId="77777777" w:rsidR="00120F98" w:rsidRPr="00D1608E" w:rsidRDefault="00120F98" w:rsidP="00120F98">
      <w:pPr>
        <w:pStyle w:val="ListParagraph"/>
        <w:numPr>
          <w:ilvl w:val="0"/>
          <w:numId w:val="11"/>
        </w:numPr>
        <w:spacing w:after="120"/>
        <w:rPr>
          <w:rFonts w:asciiTheme="minorHAnsi" w:hAnsiTheme="minorHAnsi" w:cstheme="minorHAnsi"/>
        </w:rPr>
      </w:pPr>
      <w:r w:rsidRPr="00D1608E">
        <w:rPr>
          <w:rFonts w:asciiTheme="minorHAnsi" w:hAnsiTheme="minorHAnsi" w:cstheme="minorHAnsi"/>
        </w:rPr>
        <w:t>Collaborating with colleagues to ensure the successful outcome of cases.</w:t>
      </w:r>
    </w:p>
    <w:p w14:paraId="19E4C728" w14:textId="77777777" w:rsidR="00120F98" w:rsidRPr="00D1608E" w:rsidRDefault="00120F98" w:rsidP="00120F98">
      <w:pPr>
        <w:pStyle w:val="ListParagraph"/>
        <w:numPr>
          <w:ilvl w:val="0"/>
          <w:numId w:val="11"/>
        </w:numPr>
        <w:spacing w:after="120"/>
        <w:rPr>
          <w:rFonts w:asciiTheme="minorHAnsi" w:hAnsiTheme="minorHAnsi" w:cstheme="minorHAnsi"/>
        </w:rPr>
      </w:pPr>
      <w:r w:rsidRPr="00D1608E">
        <w:rPr>
          <w:rFonts w:asciiTheme="minorHAnsi" w:hAnsiTheme="minorHAnsi" w:cstheme="minorHAnsi"/>
        </w:rPr>
        <w:t>Keeping up to date with changes in relevant laws and regulations </w:t>
      </w:r>
    </w:p>
    <w:p w14:paraId="78EDEC15" w14:textId="77777777" w:rsidR="00120F98" w:rsidRPr="00F51468" w:rsidRDefault="00120F98" w:rsidP="0028540B">
      <w:pPr>
        <w:jc w:val="both"/>
        <w:rPr>
          <w:rFonts w:asciiTheme="minorHAnsi" w:eastAsia="Calibri" w:hAnsiTheme="minorHAnsi" w:cstheme="minorHAnsi"/>
        </w:rPr>
      </w:pPr>
    </w:p>
    <w:p w14:paraId="54FBEF00" w14:textId="7C1ABA50" w:rsidR="006F7261" w:rsidRPr="00F51468" w:rsidRDefault="000E6369" w:rsidP="006F7261">
      <w:pPr>
        <w:jc w:val="both"/>
        <w:rPr>
          <w:rFonts w:asciiTheme="minorHAnsi" w:hAnsiTheme="minorHAnsi" w:cstheme="minorHAnsi"/>
          <w:b/>
          <w:bCs/>
        </w:rPr>
      </w:pPr>
      <w:r w:rsidRPr="00F51468">
        <w:rPr>
          <w:rFonts w:asciiTheme="minorHAnsi" w:hAnsiTheme="minorHAnsi" w:cstheme="minorHAnsi"/>
          <w:b/>
          <w:bCs/>
        </w:rPr>
        <w:lastRenderedPageBreak/>
        <w:t>Person Specification</w:t>
      </w:r>
    </w:p>
    <w:p w14:paraId="600CA3E2" w14:textId="77777777" w:rsidR="006F7261" w:rsidRPr="00F51468" w:rsidRDefault="006F7261" w:rsidP="006F7261">
      <w:pPr>
        <w:jc w:val="both"/>
        <w:rPr>
          <w:rFonts w:asciiTheme="minorHAnsi" w:hAnsiTheme="minorHAnsi" w:cstheme="minorHAnsi"/>
        </w:rPr>
      </w:pPr>
    </w:p>
    <w:p w14:paraId="48EC1ED0" w14:textId="2436BBA8" w:rsidR="007F0852" w:rsidRPr="00F51468" w:rsidRDefault="007F0852" w:rsidP="000D6962">
      <w:pPr>
        <w:pStyle w:val="ListParagraph"/>
        <w:numPr>
          <w:ilvl w:val="0"/>
          <w:numId w:val="9"/>
        </w:numPr>
        <w:rPr>
          <w:rFonts w:asciiTheme="minorHAnsi" w:hAnsiTheme="minorHAnsi" w:cstheme="minorHAnsi"/>
        </w:rPr>
      </w:pPr>
      <w:r w:rsidRPr="00F51468">
        <w:rPr>
          <w:rFonts w:asciiTheme="minorHAnsi" w:hAnsiTheme="minorHAnsi" w:cstheme="minorHAnsi"/>
        </w:rPr>
        <w:t xml:space="preserve">Proven billing track record of handling a </w:t>
      </w:r>
      <w:r w:rsidR="00742B68" w:rsidRPr="00F51468">
        <w:rPr>
          <w:rFonts w:asciiTheme="minorHAnsi" w:hAnsiTheme="minorHAnsi" w:cstheme="minorHAnsi"/>
        </w:rPr>
        <w:t xml:space="preserve">litigated </w:t>
      </w:r>
      <w:r w:rsidRPr="00F51468">
        <w:rPr>
          <w:rFonts w:asciiTheme="minorHAnsi" w:hAnsiTheme="minorHAnsi" w:cstheme="minorHAnsi"/>
        </w:rPr>
        <w:t>caseload</w:t>
      </w:r>
      <w:r w:rsidR="000E1B37">
        <w:rPr>
          <w:rFonts w:asciiTheme="minorHAnsi" w:hAnsiTheme="minorHAnsi" w:cstheme="minorHAnsi"/>
        </w:rPr>
        <w:t xml:space="preserve"> from cradle to grave</w:t>
      </w:r>
      <w:r w:rsidRPr="00F51468">
        <w:rPr>
          <w:rFonts w:asciiTheme="minorHAnsi" w:hAnsiTheme="minorHAnsi" w:cstheme="minorHAnsi"/>
        </w:rPr>
        <w:t xml:space="preserve">.  </w:t>
      </w:r>
    </w:p>
    <w:p w14:paraId="1B64A754" w14:textId="25938F18" w:rsidR="00A779AA" w:rsidRPr="00F51468" w:rsidRDefault="00A779AA" w:rsidP="0007556A">
      <w:pPr>
        <w:pStyle w:val="ListParagraph"/>
        <w:numPr>
          <w:ilvl w:val="0"/>
          <w:numId w:val="9"/>
        </w:numPr>
        <w:rPr>
          <w:rFonts w:asciiTheme="minorHAnsi" w:hAnsiTheme="minorHAnsi" w:cstheme="minorHAnsi"/>
        </w:rPr>
      </w:pPr>
      <w:r w:rsidRPr="00F51468">
        <w:rPr>
          <w:rFonts w:asciiTheme="minorHAnsi" w:hAnsiTheme="minorHAnsi" w:cstheme="minorHAnsi"/>
        </w:rPr>
        <w:t>Genuine tenacity.</w:t>
      </w:r>
    </w:p>
    <w:p w14:paraId="52B3C634" w14:textId="0F707567" w:rsidR="00A779AA" w:rsidRPr="00F51468" w:rsidRDefault="00A779AA" w:rsidP="00DA122F">
      <w:pPr>
        <w:pStyle w:val="ListParagraph"/>
        <w:numPr>
          <w:ilvl w:val="0"/>
          <w:numId w:val="9"/>
        </w:numPr>
        <w:rPr>
          <w:rFonts w:asciiTheme="minorHAnsi" w:hAnsiTheme="minorHAnsi" w:cstheme="minorHAnsi"/>
        </w:rPr>
      </w:pPr>
      <w:r w:rsidRPr="00F51468">
        <w:rPr>
          <w:rFonts w:asciiTheme="minorHAnsi" w:hAnsiTheme="minorHAnsi" w:cstheme="minorHAnsi"/>
        </w:rPr>
        <w:t>A focus on advancing cases to and through litigation to achieve the best possible outcome for our clients.</w:t>
      </w:r>
    </w:p>
    <w:p w14:paraId="78DD3A87" w14:textId="1CB67D45" w:rsidR="000E6C19" w:rsidRPr="00F51468" w:rsidRDefault="002B305F" w:rsidP="009022D1">
      <w:pPr>
        <w:pStyle w:val="ListParagraph"/>
        <w:numPr>
          <w:ilvl w:val="0"/>
          <w:numId w:val="9"/>
        </w:numPr>
        <w:rPr>
          <w:rFonts w:asciiTheme="minorHAnsi" w:hAnsiTheme="minorHAnsi" w:cstheme="minorHAnsi"/>
        </w:rPr>
      </w:pPr>
      <w:r w:rsidRPr="00F51468">
        <w:rPr>
          <w:rFonts w:asciiTheme="minorHAnsi" w:hAnsiTheme="minorHAnsi" w:cstheme="minorHAnsi"/>
        </w:rPr>
        <w:t>Ability to handle</w:t>
      </w:r>
      <w:r w:rsidR="000E6C19" w:rsidRPr="00F51468">
        <w:rPr>
          <w:rFonts w:asciiTheme="minorHAnsi" w:hAnsiTheme="minorHAnsi" w:cstheme="minorHAnsi"/>
        </w:rPr>
        <w:t xml:space="preserve"> </w:t>
      </w:r>
      <w:r w:rsidR="007D689E" w:rsidRPr="00F51468">
        <w:rPr>
          <w:rFonts w:asciiTheme="minorHAnsi" w:hAnsiTheme="minorHAnsi" w:cstheme="minorHAnsi"/>
        </w:rPr>
        <w:t>OL/PL</w:t>
      </w:r>
      <w:r w:rsidRPr="00F51468">
        <w:rPr>
          <w:rFonts w:asciiTheme="minorHAnsi" w:hAnsiTheme="minorHAnsi" w:cstheme="minorHAnsi"/>
        </w:rPr>
        <w:t xml:space="preserve"> fast track cases.  Although predominately a </w:t>
      </w:r>
      <w:r w:rsidR="000E6C19" w:rsidRPr="00F51468">
        <w:rPr>
          <w:rFonts w:asciiTheme="minorHAnsi" w:hAnsiTheme="minorHAnsi" w:cstheme="minorHAnsi"/>
        </w:rPr>
        <w:t>non-portal caseload</w:t>
      </w:r>
      <w:r w:rsidRPr="00F51468">
        <w:rPr>
          <w:rFonts w:asciiTheme="minorHAnsi" w:hAnsiTheme="minorHAnsi" w:cstheme="minorHAnsi"/>
        </w:rPr>
        <w:t xml:space="preserve"> – the successful candidate must have experience of the portal.</w:t>
      </w:r>
    </w:p>
    <w:p w14:paraId="5D133C99" w14:textId="6CDC3AF6" w:rsidR="00A779AA" w:rsidRPr="00F51468" w:rsidRDefault="00A779AA" w:rsidP="00420AFD">
      <w:pPr>
        <w:pStyle w:val="ListParagraph"/>
        <w:numPr>
          <w:ilvl w:val="0"/>
          <w:numId w:val="9"/>
        </w:numPr>
        <w:rPr>
          <w:rFonts w:asciiTheme="minorHAnsi" w:hAnsiTheme="minorHAnsi" w:cstheme="minorHAnsi"/>
        </w:rPr>
      </w:pPr>
      <w:r w:rsidRPr="00F51468">
        <w:rPr>
          <w:rFonts w:asciiTheme="minorHAnsi" w:hAnsiTheme="minorHAnsi" w:cstheme="minorHAnsi"/>
        </w:rPr>
        <w:t>Knowledge of the civil procedure rules, precedent, trends in litigation, and an ability and willingness to utilise the same to achieve the best possible outcome for our clients.</w:t>
      </w:r>
    </w:p>
    <w:p w14:paraId="60CEC554" w14:textId="75A89F9D" w:rsidR="007F0852" w:rsidRDefault="007F0852" w:rsidP="008D3B50">
      <w:pPr>
        <w:pStyle w:val="ListParagraph"/>
        <w:numPr>
          <w:ilvl w:val="0"/>
          <w:numId w:val="9"/>
        </w:numPr>
        <w:rPr>
          <w:rFonts w:asciiTheme="minorHAnsi" w:hAnsiTheme="minorHAnsi" w:cstheme="minorHAnsi"/>
        </w:rPr>
      </w:pPr>
      <w:r w:rsidRPr="00F51468">
        <w:rPr>
          <w:rFonts w:asciiTheme="minorHAnsi" w:hAnsiTheme="minorHAnsi" w:cstheme="minorHAnsi"/>
        </w:rPr>
        <w:t>Demonstrable experience of dealing with litigated files</w:t>
      </w:r>
      <w:r w:rsidR="00A779AA" w:rsidRPr="00F51468">
        <w:rPr>
          <w:rFonts w:asciiTheme="minorHAnsi" w:hAnsiTheme="minorHAnsi" w:cstheme="minorHAnsi"/>
        </w:rPr>
        <w:t xml:space="preserve"> from inception, through applications and challenges,</w:t>
      </w:r>
      <w:r w:rsidRPr="00F51468">
        <w:rPr>
          <w:rFonts w:asciiTheme="minorHAnsi" w:hAnsiTheme="minorHAnsi" w:cstheme="minorHAnsi"/>
        </w:rPr>
        <w:t xml:space="preserve"> </w:t>
      </w:r>
      <w:r w:rsidR="00EC72C4" w:rsidRPr="00F51468">
        <w:rPr>
          <w:rFonts w:asciiTheme="minorHAnsi" w:hAnsiTheme="minorHAnsi" w:cstheme="minorHAnsi"/>
        </w:rPr>
        <w:t>to trial / disposal hearing.</w:t>
      </w:r>
    </w:p>
    <w:p w14:paraId="2D86B21B" w14:textId="77777777" w:rsidR="00120F98" w:rsidRPr="00D1608E" w:rsidRDefault="00120F98" w:rsidP="00120F98">
      <w:pPr>
        <w:pStyle w:val="ListParagraph"/>
        <w:numPr>
          <w:ilvl w:val="0"/>
          <w:numId w:val="9"/>
        </w:numPr>
        <w:shd w:val="clear" w:color="auto" w:fill="FFFFFF"/>
        <w:spacing w:before="100" w:beforeAutospacing="1" w:after="100" w:afterAutospacing="1"/>
        <w:rPr>
          <w:rFonts w:asciiTheme="minorHAnsi" w:hAnsiTheme="minorHAnsi" w:cstheme="minorHAnsi"/>
        </w:rPr>
      </w:pPr>
      <w:r w:rsidRPr="00D1608E">
        <w:rPr>
          <w:rFonts w:asciiTheme="minorHAnsi" w:hAnsiTheme="minorHAnsi" w:cstheme="minorHAnsi"/>
        </w:rPr>
        <w:t>Previous exposure of Proclaim case management system is advantageous.</w:t>
      </w:r>
    </w:p>
    <w:p w14:paraId="7B2F9FD6" w14:textId="77777777" w:rsidR="00120F98" w:rsidRPr="00F51468" w:rsidRDefault="00120F98" w:rsidP="00120F98">
      <w:pPr>
        <w:pStyle w:val="ListParagraph"/>
        <w:rPr>
          <w:rFonts w:asciiTheme="minorHAnsi" w:hAnsiTheme="minorHAnsi" w:cstheme="minorHAnsi"/>
        </w:rPr>
      </w:pPr>
    </w:p>
    <w:p w14:paraId="490CE097" w14:textId="77777777" w:rsidR="00A779AA" w:rsidRPr="00F51468" w:rsidRDefault="00A779AA" w:rsidP="00A779AA">
      <w:pPr>
        <w:pStyle w:val="ListParagraph"/>
        <w:rPr>
          <w:rFonts w:asciiTheme="minorHAnsi" w:hAnsiTheme="minorHAnsi" w:cstheme="minorHAnsi"/>
        </w:rPr>
      </w:pPr>
    </w:p>
    <w:p w14:paraId="3AC4A00E" w14:textId="77777777" w:rsidR="000E6369" w:rsidRPr="00F51468" w:rsidRDefault="000E6369" w:rsidP="000E6369">
      <w:pPr>
        <w:jc w:val="both"/>
        <w:rPr>
          <w:rFonts w:asciiTheme="minorHAnsi" w:hAnsiTheme="minorHAnsi" w:cstheme="minorHAnsi"/>
          <w:b/>
        </w:rPr>
      </w:pPr>
      <w:bookmarkStart w:id="1" w:name="_Hlk34304466"/>
      <w:r w:rsidRPr="00F51468">
        <w:rPr>
          <w:rFonts w:asciiTheme="minorHAnsi" w:hAnsiTheme="minorHAnsi" w:cstheme="minorHAnsi"/>
          <w:b/>
        </w:rPr>
        <w:t>Salary, Hours &amp; Benefits</w:t>
      </w:r>
    </w:p>
    <w:bookmarkEnd w:id="1"/>
    <w:p w14:paraId="363D27D1" w14:textId="77777777" w:rsidR="007D689E" w:rsidRPr="00F51468" w:rsidRDefault="007D689E" w:rsidP="007D689E">
      <w:pPr>
        <w:jc w:val="both"/>
        <w:rPr>
          <w:rFonts w:asciiTheme="minorHAnsi" w:hAnsiTheme="minorHAnsi" w:cstheme="minorHAnsi"/>
        </w:rPr>
      </w:pPr>
    </w:p>
    <w:p w14:paraId="632D5078" w14:textId="18250A2D" w:rsidR="007D689E" w:rsidRPr="00F51468" w:rsidRDefault="008C2DF4" w:rsidP="00D76A3A">
      <w:pPr>
        <w:numPr>
          <w:ilvl w:val="0"/>
          <w:numId w:val="6"/>
        </w:numPr>
        <w:autoSpaceDE w:val="0"/>
        <w:autoSpaceDN w:val="0"/>
        <w:rPr>
          <w:rFonts w:asciiTheme="minorHAnsi" w:hAnsiTheme="minorHAnsi" w:cstheme="minorHAnsi"/>
        </w:rPr>
      </w:pPr>
      <w:bookmarkStart w:id="2" w:name="_Hlk178934164"/>
      <w:r w:rsidRPr="00F51468">
        <w:rPr>
          <w:rFonts w:asciiTheme="minorHAnsi" w:hAnsiTheme="minorHAnsi" w:cstheme="minorHAnsi"/>
        </w:rPr>
        <w:t>A basic salary up to £</w:t>
      </w:r>
      <w:r w:rsidR="00C11D23" w:rsidRPr="00F51468">
        <w:rPr>
          <w:rFonts w:asciiTheme="minorHAnsi" w:hAnsiTheme="minorHAnsi" w:cstheme="minorHAnsi"/>
        </w:rPr>
        <w:t>5</w:t>
      </w:r>
      <w:r w:rsidRPr="00F51468">
        <w:rPr>
          <w:rFonts w:asciiTheme="minorHAnsi" w:hAnsiTheme="minorHAnsi" w:cstheme="minorHAnsi"/>
        </w:rPr>
        <w:t>5,000 depending on experience. Along</w:t>
      </w:r>
      <w:r w:rsidR="007D689E" w:rsidRPr="00F51468">
        <w:rPr>
          <w:rFonts w:asciiTheme="minorHAnsi" w:hAnsiTheme="minorHAnsi" w:cstheme="minorHAnsi"/>
        </w:rPr>
        <w:t xml:space="preserve"> with a very generous commission scheme, paid monthly in arrears. </w:t>
      </w:r>
    </w:p>
    <w:p w14:paraId="0D7834C0" w14:textId="383C6700" w:rsidR="00203266" w:rsidRDefault="00203266" w:rsidP="00D76A3A">
      <w:pPr>
        <w:pStyle w:val="ListParagraph"/>
        <w:numPr>
          <w:ilvl w:val="0"/>
          <w:numId w:val="10"/>
        </w:numPr>
        <w:rPr>
          <w:rFonts w:asciiTheme="minorHAnsi" w:hAnsiTheme="minorHAnsi" w:cstheme="minorHAnsi"/>
        </w:rPr>
      </w:pPr>
      <w:r w:rsidRPr="00F51468">
        <w:rPr>
          <w:rFonts w:asciiTheme="minorHAnsi" w:hAnsiTheme="minorHAnsi" w:cstheme="minorHAnsi"/>
        </w:rPr>
        <w:t>Our standard working hours are 8:30am to 5:30</w:t>
      </w:r>
      <w:r w:rsidR="00D76A3A">
        <w:rPr>
          <w:rFonts w:asciiTheme="minorHAnsi" w:hAnsiTheme="minorHAnsi" w:cstheme="minorHAnsi"/>
        </w:rPr>
        <w:t>p</w:t>
      </w:r>
      <w:r w:rsidRPr="00F51468">
        <w:rPr>
          <w:rFonts w:asciiTheme="minorHAnsi" w:hAnsiTheme="minorHAnsi" w:cstheme="minorHAnsi"/>
        </w:rPr>
        <w:t xml:space="preserve">m Monday-Thursday and 8:30am to 5pm </w:t>
      </w:r>
      <w:r w:rsidR="00F51468" w:rsidRPr="00F51468">
        <w:rPr>
          <w:rFonts w:asciiTheme="minorHAnsi" w:hAnsiTheme="minorHAnsi" w:cstheme="minorHAnsi"/>
        </w:rPr>
        <w:t>Friday.</w:t>
      </w:r>
      <w:r w:rsidRPr="00F51468">
        <w:rPr>
          <w:rFonts w:asciiTheme="minorHAnsi" w:hAnsiTheme="minorHAnsi" w:cstheme="minorHAnsi"/>
        </w:rPr>
        <w:t xml:space="preserve"> </w:t>
      </w:r>
      <w:r w:rsidR="00120F98" w:rsidRPr="00120F98">
        <w:rPr>
          <w:rFonts w:asciiTheme="minorHAnsi" w:hAnsiTheme="minorHAnsi" w:cstheme="minorHAnsi"/>
        </w:rPr>
        <w:t>There is a degree of flexibility which can be discussed at interview. </w:t>
      </w:r>
    </w:p>
    <w:p w14:paraId="2ECF1816" w14:textId="77777777" w:rsidR="00120F98" w:rsidRPr="00D1608E" w:rsidRDefault="00120F98" w:rsidP="00D76A3A">
      <w:pPr>
        <w:pStyle w:val="ListParagraph"/>
        <w:numPr>
          <w:ilvl w:val="0"/>
          <w:numId w:val="10"/>
        </w:numPr>
        <w:shd w:val="clear" w:color="auto" w:fill="FFFFFF"/>
        <w:spacing w:before="100" w:beforeAutospacing="1" w:after="100" w:afterAutospacing="1"/>
        <w:rPr>
          <w:rFonts w:asciiTheme="minorHAnsi" w:hAnsiTheme="minorHAnsi" w:cstheme="minorHAnsi"/>
        </w:rPr>
      </w:pPr>
      <w:r w:rsidRPr="00D1608E">
        <w:rPr>
          <w:rFonts w:asciiTheme="minorHAnsi" w:hAnsiTheme="minorHAnsi" w:cstheme="minorHAnsi"/>
        </w:rPr>
        <w:t>3/2 hybrid working pattern after probation.</w:t>
      </w:r>
    </w:p>
    <w:p w14:paraId="59DBDA9C" w14:textId="77777777" w:rsidR="00120F98" w:rsidRPr="00D1608E" w:rsidRDefault="00120F98" w:rsidP="00D76A3A">
      <w:pPr>
        <w:pStyle w:val="ListParagraph"/>
        <w:numPr>
          <w:ilvl w:val="0"/>
          <w:numId w:val="10"/>
        </w:numPr>
        <w:shd w:val="clear" w:color="auto" w:fill="FFFFFF"/>
        <w:spacing w:before="100" w:beforeAutospacing="1" w:after="100" w:afterAutospacing="1"/>
        <w:rPr>
          <w:rFonts w:asciiTheme="minorHAnsi" w:hAnsiTheme="minorHAnsi" w:cstheme="minorHAnsi"/>
        </w:rPr>
      </w:pPr>
      <w:r w:rsidRPr="00D1608E">
        <w:rPr>
          <w:rFonts w:asciiTheme="minorHAnsi" w:hAnsiTheme="minorHAnsi" w:cstheme="minorHAnsi"/>
        </w:rPr>
        <w:t>23 days holiday a year, rising to 26 days, plus public/bank holidays.</w:t>
      </w:r>
    </w:p>
    <w:p w14:paraId="625E6B9C" w14:textId="77777777" w:rsidR="00120F98" w:rsidRPr="00D1608E" w:rsidRDefault="00120F98" w:rsidP="00D76A3A">
      <w:pPr>
        <w:pStyle w:val="ListParagraph"/>
        <w:numPr>
          <w:ilvl w:val="0"/>
          <w:numId w:val="10"/>
        </w:numPr>
        <w:shd w:val="clear" w:color="auto" w:fill="FFFFFF"/>
        <w:spacing w:before="100" w:beforeAutospacing="1" w:after="100" w:afterAutospacing="1"/>
        <w:rPr>
          <w:rFonts w:asciiTheme="minorHAnsi" w:hAnsiTheme="minorHAnsi" w:cstheme="minorHAnsi"/>
        </w:rPr>
      </w:pPr>
      <w:r w:rsidRPr="00D1608E">
        <w:rPr>
          <w:rFonts w:asciiTheme="minorHAnsi" w:hAnsiTheme="minorHAnsi" w:cstheme="minorHAnsi"/>
        </w:rPr>
        <w:t>Extra day’s holiday for your birthday after 2 years’ service</w:t>
      </w:r>
    </w:p>
    <w:p w14:paraId="5B5330D0" w14:textId="77777777" w:rsidR="00120F98" w:rsidRPr="00D1608E" w:rsidRDefault="00120F98" w:rsidP="00D76A3A">
      <w:pPr>
        <w:pStyle w:val="ListParagraph"/>
        <w:numPr>
          <w:ilvl w:val="0"/>
          <w:numId w:val="10"/>
        </w:numPr>
        <w:shd w:val="clear" w:color="auto" w:fill="FFFFFF"/>
        <w:spacing w:before="100" w:beforeAutospacing="1" w:after="100" w:afterAutospacing="1"/>
        <w:rPr>
          <w:rFonts w:asciiTheme="minorHAnsi" w:hAnsiTheme="minorHAnsi" w:cstheme="minorHAnsi"/>
        </w:rPr>
      </w:pPr>
      <w:r w:rsidRPr="00D1608E">
        <w:rPr>
          <w:rFonts w:asciiTheme="minorHAnsi" w:hAnsiTheme="minorHAnsi" w:cstheme="minorHAnsi"/>
        </w:rPr>
        <w:t xml:space="preserve">3 holiday buy backs per year after 1 year of service </w:t>
      </w:r>
    </w:p>
    <w:p w14:paraId="2184800B" w14:textId="77777777" w:rsidR="00120F98" w:rsidRPr="00D1608E" w:rsidRDefault="00120F98" w:rsidP="00D76A3A">
      <w:pPr>
        <w:pStyle w:val="ListParagraph"/>
        <w:numPr>
          <w:ilvl w:val="0"/>
          <w:numId w:val="10"/>
        </w:numPr>
        <w:shd w:val="clear" w:color="auto" w:fill="FFFFFF"/>
        <w:spacing w:before="100" w:beforeAutospacing="1" w:after="100" w:afterAutospacing="1"/>
        <w:rPr>
          <w:rFonts w:asciiTheme="minorHAnsi" w:hAnsiTheme="minorHAnsi" w:cstheme="minorHAnsi"/>
        </w:rPr>
      </w:pPr>
      <w:r w:rsidRPr="00D1608E">
        <w:rPr>
          <w:rFonts w:asciiTheme="minorHAnsi" w:hAnsiTheme="minorHAnsi" w:cstheme="minorHAnsi"/>
        </w:rPr>
        <w:t>Private medical insurance after 2 years’ service.</w:t>
      </w:r>
    </w:p>
    <w:p w14:paraId="7330EFB9" w14:textId="77777777" w:rsidR="00120F98" w:rsidRPr="00D1608E" w:rsidRDefault="00120F98" w:rsidP="00D76A3A">
      <w:pPr>
        <w:pStyle w:val="ListParagraph"/>
        <w:numPr>
          <w:ilvl w:val="0"/>
          <w:numId w:val="10"/>
        </w:numPr>
        <w:shd w:val="clear" w:color="auto" w:fill="FFFFFF"/>
        <w:spacing w:before="100" w:beforeAutospacing="1" w:after="100" w:afterAutospacing="1"/>
        <w:rPr>
          <w:rFonts w:asciiTheme="minorHAnsi" w:hAnsiTheme="minorHAnsi" w:cstheme="minorHAnsi"/>
        </w:rPr>
      </w:pPr>
      <w:r w:rsidRPr="00D1608E">
        <w:rPr>
          <w:rFonts w:asciiTheme="minorHAnsi" w:hAnsiTheme="minorHAnsi" w:cstheme="minorHAnsi"/>
        </w:rPr>
        <w:t xml:space="preserve">Enhanced Maternity leave payment if you have over 1 year’s tenure, further enhanced at over 4 years’ service. </w:t>
      </w:r>
    </w:p>
    <w:p w14:paraId="37698238" w14:textId="77777777" w:rsidR="00120F98" w:rsidRPr="00D1608E" w:rsidRDefault="00120F98" w:rsidP="00D76A3A">
      <w:pPr>
        <w:pStyle w:val="ListParagraph"/>
        <w:numPr>
          <w:ilvl w:val="0"/>
          <w:numId w:val="10"/>
        </w:numPr>
        <w:shd w:val="clear" w:color="auto" w:fill="FFFFFF"/>
        <w:spacing w:before="100" w:beforeAutospacing="1" w:after="100" w:afterAutospacing="1"/>
        <w:rPr>
          <w:rFonts w:asciiTheme="minorHAnsi" w:hAnsiTheme="minorHAnsi" w:cstheme="minorHAnsi"/>
        </w:rPr>
      </w:pPr>
      <w:r w:rsidRPr="00D1608E">
        <w:rPr>
          <w:rFonts w:asciiTheme="minorHAnsi" w:hAnsiTheme="minorHAnsi" w:cstheme="minorHAnsi"/>
        </w:rPr>
        <w:t xml:space="preserve">Death in service </w:t>
      </w:r>
    </w:p>
    <w:p w14:paraId="65B57B7A" w14:textId="77777777" w:rsidR="00120F98" w:rsidRPr="00D1608E" w:rsidRDefault="00120F98" w:rsidP="00D76A3A">
      <w:pPr>
        <w:pStyle w:val="ListParagraph"/>
        <w:numPr>
          <w:ilvl w:val="0"/>
          <w:numId w:val="10"/>
        </w:numPr>
        <w:shd w:val="clear" w:color="auto" w:fill="FFFFFF"/>
        <w:spacing w:before="100" w:beforeAutospacing="1" w:after="100" w:afterAutospacing="1"/>
        <w:rPr>
          <w:rFonts w:asciiTheme="minorHAnsi" w:hAnsiTheme="minorHAnsi" w:cstheme="minorHAnsi"/>
        </w:rPr>
      </w:pPr>
      <w:r w:rsidRPr="00D1608E">
        <w:rPr>
          <w:rFonts w:asciiTheme="minorHAnsi" w:hAnsiTheme="minorHAnsi" w:cstheme="minorHAnsi"/>
        </w:rPr>
        <w:t>24/7 onsite Gym access</w:t>
      </w:r>
    </w:p>
    <w:p w14:paraId="7E4EEF0D" w14:textId="77777777" w:rsidR="00120F98" w:rsidRPr="00D1608E" w:rsidRDefault="00120F98" w:rsidP="00D76A3A">
      <w:pPr>
        <w:pStyle w:val="ListParagraph"/>
        <w:numPr>
          <w:ilvl w:val="0"/>
          <w:numId w:val="10"/>
        </w:numPr>
        <w:shd w:val="clear" w:color="auto" w:fill="FFFFFF"/>
        <w:spacing w:before="100" w:beforeAutospacing="1" w:after="100" w:afterAutospacing="1"/>
        <w:rPr>
          <w:rFonts w:asciiTheme="minorHAnsi" w:hAnsiTheme="minorHAnsi" w:cstheme="minorHAnsi"/>
        </w:rPr>
      </w:pPr>
      <w:r w:rsidRPr="00D1608E">
        <w:rPr>
          <w:rFonts w:asciiTheme="minorHAnsi" w:hAnsiTheme="minorHAnsi" w:cstheme="minorHAnsi"/>
        </w:rPr>
        <w:t>Netball/Football team, 10km Manchester team and more</w:t>
      </w:r>
    </w:p>
    <w:p w14:paraId="3535CFF7" w14:textId="77777777" w:rsidR="00120F98" w:rsidRPr="00D1608E" w:rsidRDefault="00120F98" w:rsidP="00D76A3A">
      <w:pPr>
        <w:pStyle w:val="ListParagraph"/>
        <w:numPr>
          <w:ilvl w:val="0"/>
          <w:numId w:val="10"/>
        </w:numPr>
        <w:shd w:val="clear" w:color="auto" w:fill="FFFFFF"/>
        <w:spacing w:before="100" w:beforeAutospacing="1" w:after="100" w:afterAutospacing="1"/>
        <w:rPr>
          <w:rFonts w:asciiTheme="minorHAnsi" w:hAnsiTheme="minorHAnsi" w:cstheme="minorHAnsi"/>
        </w:rPr>
      </w:pPr>
      <w:r w:rsidRPr="00D1608E">
        <w:rPr>
          <w:rFonts w:asciiTheme="minorHAnsi" w:hAnsiTheme="minorHAnsi" w:cstheme="minorHAnsi"/>
        </w:rPr>
        <w:t xml:space="preserve">Active social committee with generous departmental and firm-wide social budget. </w:t>
      </w:r>
    </w:p>
    <w:p w14:paraId="6C781583" w14:textId="77777777" w:rsidR="00120F98" w:rsidRPr="00D1608E" w:rsidRDefault="00120F98" w:rsidP="00D76A3A">
      <w:pPr>
        <w:pStyle w:val="ListParagraph"/>
        <w:numPr>
          <w:ilvl w:val="0"/>
          <w:numId w:val="10"/>
        </w:numPr>
        <w:shd w:val="clear" w:color="auto" w:fill="FFFFFF"/>
        <w:spacing w:before="100" w:beforeAutospacing="1" w:after="100" w:afterAutospacing="1"/>
        <w:rPr>
          <w:rFonts w:asciiTheme="minorHAnsi" w:hAnsiTheme="minorHAnsi" w:cstheme="minorHAnsi"/>
        </w:rPr>
      </w:pPr>
      <w:r w:rsidRPr="00D1608E">
        <w:rPr>
          <w:rFonts w:asciiTheme="minorHAnsi" w:hAnsiTheme="minorHAnsi" w:cstheme="minorHAnsi"/>
        </w:rPr>
        <w:t xml:space="preserve">Active training culture and various groups and events such as Diversity and Inclusion. </w:t>
      </w:r>
    </w:p>
    <w:p w14:paraId="414CBDE2" w14:textId="5A726CE9" w:rsidR="00120F98" w:rsidRPr="00D13159" w:rsidRDefault="00120F98" w:rsidP="00120F98">
      <w:pPr>
        <w:pStyle w:val="ListParagraph"/>
        <w:numPr>
          <w:ilvl w:val="0"/>
          <w:numId w:val="10"/>
        </w:numPr>
        <w:shd w:val="clear" w:color="auto" w:fill="FFFFFF"/>
        <w:spacing w:before="100" w:beforeAutospacing="1" w:after="100" w:afterAutospacing="1"/>
        <w:rPr>
          <w:rFonts w:asciiTheme="minorHAnsi" w:hAnsiTheme="minorHAnsi" w:cstheme="minorHAnsi"/>
        </w:rPr>
      </w:pPr>
      <w:r w:rsidRPr="00D1608E">
        <w:rPr>
          <w:rFonts w:asciiTheme="minorHAnsi" w:hAnsiTheme="minorHAnsi" w:cstheme="minorHAnsi"/>
        </w:rPr>
        <w:t>Other benefits including Employee Assistance Programme, free fruit &amp; annual (optional) flu jab.</w:t>
      </w:r>
      <w:bookmarkEnd w:id="2"/>
    </w:p>
    <w:p w14:paraId="6948F413" w14:textId="77777777" w:rsidR="00D31087" w:rsidRPr="00F51468" w:rsidRDefault="00D31087" w:rsidP="00D31087">
      <w:pPr>
        <w:jc w:val="both"/>
        <w:rPr>
          <w:rFonts w:asciiTheme="minorHAnsi" w:hAnsiTheme="minorHAnsi" w:cstheme="minorHAnsi"/>
          <w:b/>
        </w:rPr>
      </w:pPr>
    </w:p>
    <w:p w14:paraId="2EC8667A" w14:textId="77777777" w:rsidR="00D31087" w:rsidRPr="00F51468" w:rsidRDefault="00D31087" w:rsidP="00D76A3A">
      <w:pPr>
        <w:jc w:val="both"/>
        <w:rPr>
          <w:rFonts w:asciiTheme="minorHAnsi" w:hAnsiTheme="minorHAnsi" w:cstheme="minorHAnsi"/>
          <w:b/>
          <w:bCs/>
        </w:rPr>
      </w:pPr>
      <w:r w:rsidRPr="00F51468">
        <w:rPr>
          <w:rFonts w:asciiTheme="minorHAnsi" w:hAnsiTheme="minorHAnsi" w:cstheme="minorHAnsi"/>
          <w:b/>
          <w:bCs/>
        </w:rPr>
        <w:t>Recruitment Process</w:t>
      </w:r>
    </w:p>
    <w:p w14:paraId="59102D89" w14:textId="77777777" w:rsidR="00D31087" w:rsidRPr="00F51468" w:rsidRDefault="00D31087" w:rsidP="00D76A3A">
      <w:pPr>
        <w:jc w:val="both"/>
        <w:rPr>
          <w:rFonts w:asciiTheme="minorHAnsi" w:hAnsiTheme="minorHAnsi" w:cstheme="minorHAnsi"/>
        </w:rPr>
      </w:pPr>
    </w:p>
    <w:p w14:paraId="5CAFCB17" w14:textId="7E5345BA" w:rsidR="00D31087" w:rsidRPr="00F51468" w:rsidRDefault="00D31087" w:rsidP="00D76A3A">
      <w:pPr>
        <w:rPr>
          <w:rFonts w:asciiTheme="minorHAnsi" w:hAnsiTheme="minorHAnsi" w:cstheme="minorHAnsi"/>
        </w:rPr>
      </w:pPr>
      <w:r w:rsidRPr="00F51468">
        <w:rPr>
          <w:rFonts w:asciiTheme="minorHAnsi" w:hAnsiTheme="minorHAnsi" w:cstheme="minorHAnsi"/>
        </w:rPr>
        <w:lastRenderedPageBreak/>
        <w:t xml:space="preserve">To apply, send a CV to </w:t>
      </w:r>
      <w:hyperlink r:id="rId8" w:history="1">
        <w:r w:rsidRPr="00F51468">
          <w:rPr>
            <w:rStyle w:val="Hyperlink"/>
            <w:rFonts w:asciiTheme="minorHAnsi" w:hAnsiTheme="minorHAnsi" w:cstheme="minorHAnsi"/>
          </w:rPr>
          <w:t>recruitment@expresssolicitors.co.uk</w:t>
        </w:r>
      </w:hyperlink>
      <w:r w:rsidRPr="00F51468">
        <w:rPr>
          <w:rFonts w:asciiTheme="minorHAnsi" w:hAnsiTheme="minorHAnsi" w:cstheme="minorHAnsi"/>
        </w:rPr>
        <w:t xml:space="preserve"> or visit or careers page on </w:t>
      </w:r>
      <w:hyperlink r:id="rId9" w:history="1">
        <w:r w:rsidRPr="00F51468">
          <w:rPr>
            <w:rStyle w:val="Hyperlink"/>
            <w:rFonts w:asciiTheme="minorHAnsi" w:hAnsiTheme="minorHAnsi" w:cstheme="minorHAnsi"/>
          </w:rPr>
          <w:t>www.expresssolicitors.co.uk/careers</w:t>
        </w:r>
      </w:hyperlink>
      <w:r w:rsidRPr="00F51468">
        <w:rPr>
          <w:rFonts w:asciiTheme="minorHAnsi" w:hAnsiTheme="minorHAnsi" w:cstheme="minorHAnsi"/>
        </w:rPr>
        <w:t xml:space="preserve"> </w:t>
      </w:r>
    </w:p>
    <w:p w14:paraId="5F0F27E4" w14:textId="3C771985" w:rsidR="00D31087" w:rsidRPr="00F51468" w:rsidRDefault="00D31087" w:rsidP="00D31087">
      <w:pPr>
        <w:pStyle w:val="NormalWeb"/>
        <w:rPr>
          <w:rFonts w:asciiTheme="minorHAnsi" w:hAnsiTheme="minorHAnsi" w:cstheme="minorHAnsi"/>
        </w:rPr>
      </w:pPr>
      <w:bookmarkStart w:id="3" w:name="_Hlk178934188"/>
      <w:r w:rsidRPr="00F51468">
        <w:rPr>
          <w:rFonts w:asciiTheme="minorHAnsi" w:hAnsiTheme="minorHAnsi" w:cstheme="minorHAnsi"/>
        </w:rPr>
        <w:t>Interviews will be conducted by MS Teams and will include scenario-based questioning.</w:t>
      </w:r>
    </w:p>
    <w:bookmarkEnd w:id="3"/>
    <w:p w14:paraId="6D947426" w14:textId="5BAAA81C" w:rsidR="00D76A3A" w:rsidRDefault="00D76A3A" w:rsidP="00D31087">
      <w:pPr>
        <w:jc w:val="both"/>
        <w:rPr>
          <w:rFonts w:asciiTheme="minorHAnsi" w:hAnsiTheme="minorHAnsi" w:cstheme="minorHAnsi"/>
        </w:rPr>
      </w:pPr>
      <w:r w:rsidRPr="00D1608E">
        <w:rPr>
          <w:rFonts w:asciiTheme="minorHAnsi" w:hAnsiTheme="minorHAnsi" w:cstheme="minorHAnsi"/>
          <w:lang w:eastAsia="en-GB"/>
        </w:rPr>
        <w:t>Our employees are our most important asset, we rate skill and ability above all else and our recruitment policy encourages applications from all.</w:t>
      </w:r>
    </w:p>
    <w:p w14:paraId="6401671B" w14:textId="77777777" w:rsidR="00D76A3A" w:rsidRDefault="00D76A3A" w:rsidP="00D31087">
      <w:pPr>
        <w:jc w:val="both"/>
        <w:rPr>
          <w:rFonts w:asciiTheme="minorHAnsi" w:hAnsiTheme="minorHAnsi" w:cstheme="minorHAnsi"/>
        </w:rPr>
      </w:pPr>
    </w:p>
    <w:p w14:paraId="20C24957" w14:textId="462BDA2C" w:rsidR="00D13159" w:rsidRPr="00D13159" w:rsidRDefault="00D31087" w:rsidP="00D13159">
      <w:pPr>
        <w:jc w:val="both"/>
        <w:rPr>
          <w:rFonts w:asciiTheme="minorHAnsi" w:hAnsiTheme="minorHAnsi" w:cstheme="minorHAnsi"/>
          <w:color w:val="0000FF"/>
          <w:u w:val="single"/>
        </w:rPr>
      </w:pPr>
      <w:r w:rsidRPr="00F51468">
        <w:rPr>
          <w:rFonts w:asciiTheme="minorHAnsi" w:hAnsiTheme="minorHAnsi" w:cstheme="minorHAnsi"/>
        </w:rPr>
        <w:t xml:space="preserve">By applying for this vacancy, you are giving us consent for to process your data in line with our Privacy Policy, full details of which can be found on our company website </w:t>
      </w:r>
      <w:hyperlink r:id="rId10" w:history="1">
        <w:r w:rsidRPr="00F51468">
          <w:rPr>
            <w:rStyle w:val="Hyperlink"/>
            <w:rFonts w:asciiTheme="minorHAnsi" w:hAnsiTheme="minorHAnsi" w:cstheme="minorHAnsi"/>
          </w:rPr>
          <w:t>Privacy notice for website users | Express Solicitors</w:t>
        </w:r>
      </w:hyperlink>
    </w:p>
    <w:sectPr w:rsidR="00D13159" w:rsidRPr="00D13159" w:rsidSect="00D51CE0">
      <w:headerReference w:type="default" r:id="rId11"/>
      <w:pgSz w:w="11906" w:h="16838"/>
      <w:pgMar w:top="567"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7A6DC" w14:textId="77777777" w:rsidR="00B149BB" w:rsidRDefault="00B149BB" w:rsidP="00F22054">
      <w:r>
        <w:separator/>
      </w:r>
    </w:p>
  </w:endnote>
  <w:endnote w:type="continuationSeparator" w:id="0">
    <w:p w14:paraId="4C942E4E" w14:textId="77777777" w:rsidR="00B149BB" w:rsidRDefault="00B149BB" w:rsidP="00F2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3CCBC" w14:textId="77777777" w:rsidR="00B149BB" w:rsidRDefault="00B149BB" w:rsidP="00F22054">
      <w:r>
        <w:separator/>
      </w:r>
    </w:p>
  </w:footnote>
  <w:footnote w:type="continuationSeparator" w:id="0">
    <w:p w14:paraId="5AF6664E" w14:textId="77777777" w:rsidR="00B149BB" w:rsidRDefault="00B149BB" w:rsidP="00F22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09F34" w14:textId="7BAD71B7" w:rsidR="00F22054" w:rsidRPr="00F22054" w:rsidRDefault="00203266" w:rsidP="00F22054">
    <w:pPr>
      <w:pStyle w:val="Header"/>
      <w:jc w:val="right"/>
    </w:pPr>
    <w:r>
      <w:rPr>
        <w:noProof/>
      </w:rPr>
      <w:drawing>
        <wp:anchor distT="0" distB="0" distL="114300" distR="114300" simplePos="0" relativeHeight="251658240" behindDoc="0" locked="0" layoutInCell="1" allowOverlap="1" wp14:anchorId="47F06A3F" wp14:editId="7915F3CF">
          <wp:simplePos x="0" y="0"/>
          <wp:positionH relativeFrom="column">
            <wp:posOffset>4008755</wp:posOffset>
          </wp:positionH>
          <wp:positionV relativeFrom="paragraph">
            <wp:posOffset>-204470</wp:posOffset>
          </wp:positionV>
          <wp:extent cx="2024380" cy="763270"/>
          <wp:effectExtent l="0" t="0" r="0" b="0"/>
          <wp:wrapTopAndBottom/>
          <wp:docPr id="206094860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948600" name="Picture 1"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24380" cy="7632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9F4"/>
    <w:multiLevelType w:val="hybridMultilevel"/>
    <w:tmpl w:val="62189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D1DAA"/>
    <w:multiLevelType w:val="hybridMultilevel"/>
    <w:tmpl w:val="63FC4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520DF"/>
    <w:multiLevelType w:val="hybridMultilevel"/>
    <w:tmpl w:val="68BED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C631AB"/>
    <w:multiLevelType w:val="hybridMultilevel"/>
    <w:tmpl w:val="4A9EF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33478E"/>
    <w:multiLevelType w:val="hybridMultilevel"/>
    <w:tmpl w:val="EB688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C7789E"/>
    <w:multiLevelType w:val="hybridMultilevel"/>
    <w:tmpl w:val="1C8A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386375"/>
    <w:multiLevelType w:val="hybridMultilevel"/>
    <w:tmpl w:val="9FBC5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9841F5"/>
    <w:multiLevelType w:val="hybridMultilevel"/>
    <w:tmpl w:val="4ED25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E141B1"/>
    <w:multiLevelType w:val="hybridMultilevel"/>
    <w:tmpl w:val="185E2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5C0C9C"/>
    <w:multiLevelType w:val="hybridMultilevel"/>
    <w:tmpl w:val="F8F20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9F0D35"/>
    <w:multiLevelType w:val="hybridMultilevel"/>
    <w:tmpl w:val="C64A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0B7693"/>
    <w:multiLevelType w:val="hybridMultilevel"/>
    <w:tmpl w:val="5C8E5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024DFC"/>
    <w:multiLevelType w:val="hybridMultilevel"/>
    <w:tmpl w:val="E0D4D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7979921">
    <w:abstractNumId w:val="9"/>
  </w:num>
  <w:num w:numId="2" w16cid:durableId="1547839271">
    <w:abstractNumId w:val="1"/>
  </w:num>
  <w:num w:numId="3" w16cid:durableId="1156647365">
    <w:abstractNumId w:val="0"/>
  </w:num>
  <w:num w:numId="4" w16cid:durableId="1340811492">
    <w:abstractNumId w:val="8"/>
  </w:num>
  <w:num w:numId="5" w16cid:durableId="793183213">
    <w:abstractNumId w:val="4"/>
  </w:num>
  <w:num w:numId="6" w16cid:durableId="1195073167">
    <w:abstractNumId w:val="7"/>
  </w:num>
  <w:num w:numId="7" w16cid:durableId="1902715415">
    <w:abstractNumId w:val="10"/>
  </w:num>
  <w:num w:numId="8" w16cid:durableId="981226521">
    <w:abstractNumId w:val="2"/>
  </w:num>
  <w:num w:numId="9" w16cid:durableId="2073308922">
    <w:abstractNumId w:val="5"/>
  </w:num>
  <w:num w:numId="10" w16cid:durableId="1096824308">
    <w:abstractNumId w:val="12"/>
  </w:num>
  <w:num w:numId="11" w16cid:durableId="88935477">
    <w:abstractNumId w:val="11"/>
  </w:num>
  <w:num w:numId="12" w16cid:durableId="445663134">
    <w:abstractNumId w:val="6"/>
  </w:num>
  <w:num w:numId="13" w16cid:durableId="37508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AwMTUwMDI2sjAwsrRQ0lEKTi0uzszPAykwqgUAglTfQCwAAAA="/>
  </w:docVars>
  <w:rsids>
    <w:rsidRoot w:val="00E45262"/>
    <w:rsid w:val="00012BB0"/>
    <w:rsid w:val="00042633"/>
    <w:rsid w:val="00042CAE"/>
    <w:rsid w:val="00074A21"/>
    <w:rsid w:val="000D49C8"/>
    <w:rsid w:val="000E1B37"/>
    <w:rsid w:val="000E1E29"/>
    <w:rsid w:val="000E6369"/>
    <w:rsid w:val="000E6C19"/>
    <w:rsid w:val="000F60F3"/>
    <w:rsid w:val="00120F98"/>
    <w:rsid w:val="001306D0"/>
    <w:rsid w:val="00137E2C"/>
    <w:rsid w:val="00143355"/>
    <w:rsid w:val="00155921"/>
    <w:rsid w:val="001A787E"/>
    <w:rsid w:val="001B25D2"/>
    <w:rsid w:val="001D3350"/>
    <w:rsid w:val="001E20FF"/>
    <w:rsid w:val="00203266"/>
    <w:rsid w:val="0022209F"/>
    <w:rsid w:val="00222AA2"/>
    <w:rsid w:val="0024460F"/>
    <w:rsid w:val="00257496"/>
    <w:rsid w:val="00257D70"/>
    <w:rsid w:val="00280155"/>
    <w:rsid w:val="00284860"/>
    <w:rsid w:val="0028540B"/>
    <w:rsid w:val="00287237"/>
    <w:rsid w:val="002B305F"/>
    <w:rsid w:val="002C046E"/>
    <w:rsid w:val="00322CCC"/>
    <w:rsid w:val="00350412"/>
    <w:rsid w:val="003536CB"/>
    <w:rsid w:val="003A3533"/>
    <w:rsid w:val="003F03E8"/>
    <w:rsid w:val="00415DA6"/>
    <w:rsid w:val="00425D4B"/>
    <w:rsid w:val="00437F76"/>
    <w:rsid w:val="0046204B"/>
    <w:rsid w:val="00462C40"/>
    <w:rsid w:val="00476850"/>
    <w:rsid w:val="004B254E"/>
    <w:rsid w:val="004F337D"/>
    <w:rsid w:val="00530D08"/>
    <w:rsid w:val="0055433C"/>
    <w:rsid w:val="005603C7"/>
    <w:rsid w:val="00572A66"/>
    <w:rsid w:val="005B20AF"/>
    <w:rsid w:val="005D5AD0"/>
    <w:rsid w:val="005E2E51"/>
    <w:rsid w:val="005E3134"/>
    <w:rsid w:val="005F3B53"/>
    <w:rsid w:val="00686C83"/>
    <w:rsid w:val="006A39D9"/>
    <w:rsid w:val="006B27D0"/>
    <w:rsid w:val="006E6FF4"/>
    <w:rsid w:val="006F7261"/>
    <w:rsid w:val="007017D3"/>
    <w:rsid w:val="00740D16"/>
    <w:rsid w:val="00742B68"/>
    <w:rsid w:val="007518CE"/>
    <w:rsid w:val="00791263"/>
    <w:rsid w:val="007D689E"/>
    <w:rsid w:val="007F0852"/>
    <w:rsid w:val="007F1F2C"/>
    <w:rsid w:val="007F7771"/>
    <w:rsid w:val="00801AA8"/>
    <w:rsid w:val="00844812"/>
    <w:rsid w:val="00856CC3"/>
    <w:rsid w:val="00867AF3"/>
    <w:rsid w:val="00891E54"/>
    <w:rsid w:val="008C2DF4"/>
    <w:rsid w:val="008C7BE1"/>
    <w:rsid w:val="008D0C37"/>
    <w:rsid w:val="00914323"/>
    <w:rsid w:val="00957E24"/>
    <w:rsid w:val="00990262"/>
    <w:rsid w:val="00995B74"/>
    <w:rsid w:val="009D7C11"/>
    <w:rsid w:val="009F4A5D"/>
    <w:rsid w:val="00A55EBE"/>
    <w:rsid w:val="00A714C5"/>
    <w:rsid w:val="00A735C3"/>
    <w:rsid w:val="00A779AA"/>
    <w:rsid w:val="00A80A03"/>
    <w:rsid w:val="00AB41E1"/>
    <w:rsid w:val="00AD20DD"/>
    <w:rsid w:val="00AD48D7"/>
    <w:rsid w:val="00B149BB"/>
    <w:rsid w:val="00B41156"/>
    <w:rsid w:val="00B55D0B"/>
    <w:rsid w:val="00BA1531"/>
    <w:rsid w:val="00BB63DD"/>
    <w:rsid w:val="00BC6A57"/>
    <w:rsid w:val="00C11D23"/>
    <w:rsid w:val="00C74FF3"/>
    <w:rsid w:val="00C75C9F"/>
    <w:rsid w:val="00C91B5D"/>
    <w:rsid w:val="00CB146C"/>
    <w:rsid w:val="00CB6CB0"/>
    <w:rsid w:val="00CC02C0"/>
    <w:rsid w:val="00CD2F84"/>
    <w:rsid w:val="00D067DE"/>
    <w:rsid w:val="00D072D3"/>
    <w:rsid w:val="00D13159"/>
    <w:rsid w:val="00D31087"/>
    <w:rsid w:val="00D40B0F"/>
    <w:rsid w:val="00D51CE0"/>
    <w:rsid w:val="00D7531E"/>
    <w:rsid w:val="00D76A3A"/>
    <w:rsid w:val="00D81385"/>
    <w:rsid w:val="00D82751"/>
    <w:rsid w:val="00DC2C54"/>
    <w:rsid w:val="00E013F3"/>
    <w:rsid w:val="00E16B2E"/>
    <w:rsid w:val="00E30691"/>
    <w:rsid w:val="00E45262"/>
    <w:rsid w:val="00E53B9E"/>
    <w:rsid w:val="00E616A0"/>
    <w:rsid w:val="00E64BBD"/>
    <w:rsid w:val="00EA2BE5"/>
    <w:rsid w:val="00EC72C4"/>
    <w:rsid w:val="00ED596D"/>
    <w:rsid w:val="00F10149"/>
    <w:rsid w:val="00F11EF1"/>
    <w:rsid w:val="00F131D0"/>
    <w:rsid w:val="00F22054"/>
    <w:rsid w:val="00F51468"/>
    <w:rsid w:val="00F54F11"/>
    <w:rsid w:val="00F80759"/>
    <w:rsid w:val="00FA5031"/>
    <w:rsid w:val="00FB28A3"/>
    <w:rsid w:val="00FC3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A8BC9A1"/>
  <w15:docId w15:val="{9F9A09ED-33EA-4C94-98EE-2789A0D84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26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5262"/>
    <w:rPr>
      <w:rFonts w:ascii="Tahoma" w:hAnsi="Tahoma" w:cs="Tahoma"/>
      <w:sz w:val="16"/>
      <w:szCs w:val="16"/>
    </w:rPr>
  </w:style>
  <w:style w:type="character" w:customStyle="1" w:styleId="BalloonTextChar">
    <w:name w:val="Balloon Text Char"/>
    <w:basedOn w:val="DefaultParagraphFont"/>
    <w:link w:val="BalloonText"/>
    <w:uiPriority w:val="99"/>
    <w:semiHidden/>
    <w:rsid w:val="00E45262"/>
    <w:rPr>
      <w:rFonts w:ascii="Tahoma" w:eastAsia="Times New Roman" w:hAnsi="Tahoma" w:cs="Tahoma"/>
      <w:sz w:val="16"/>
      <w:szCs w:val="16"/>
    </w:rPr>
  </w:style>
  <w:style w:type="character" w:styleId="Hyperlink">
    <w:name w:val="Hyperlink"/>
    <w:basedOn w:val="DefaultParagraphFont"/>
    <w:uiPriority w:val="99"/>
    <w:unhideWhenUsed/>
    <w:rsid w:val="00E53B9E"/>
    <w:rPr>
      <w:color w:val="0000FF"/>
      <w:u w:val="single"/>
    </w:rPr>
  </w:style>
  <w:style w:type="paragraph" w:styleId="NormalWeb">
    <w:name w:val="Normal (Web)"/>
    <w:basedOn w:val="Normal"/>
    <w:uiPriority w:val="99"/>
    <w:unhideWhenUsed/>
    <w:rsid w:val="00E53B9E"/>
    <w:pPr>
      <w:spacing w:before="100" w:beforeAutospacing="1" w:after="100" w:afterAutospacing="1"/>
    </w:pPr>
    <w:rPr>
      <w:lang w:eastAsia="en-GB"/>
    </w:rPr>
  </w:style>
  <w:style w:type="paragraph" w:styleId="ListParagraph">
    <w:name w:val="List Paragraph"/>
    <w:basedOn w:val="Normal"/>
    <w:uiPriority w:val="34"/>
    <w:qFormat/>
    <w:rsid w:val="00137E2C"/>
    <w:pPr>
      <w:ind w:left="720"/>
      <w:contextualSpacing/>
    </w:pPr>
  </w:style>
  <w:style w:type="paragraph" w:styleId="DocumentMap">
    <w:name w:val="Document Map"/>
    <w:basedOn w:val="Normal"/>
    <w:link w:val="DocumentMapChar"/>
    <w:uiPriority w:val="99"/>
    <w:semiHidden/>
    <w:unhideWhenUsed/>
    <w:rsid w:val="00CB6CB0"/>
    <w:rPr>
      <w:rFonts w:ascii="Tahoma" w:hAnsi="Tahoma" w:cs="Tahoma"/>
      <w:sz w:val="16"/>
      <w:szCs w:val="16"/>
    </w:rPr>
  </w:style>
  <w:style w:type="character" w:customStyle="1" w:styleId="DocumentMapChar">
    <w:name w:val="Document Map Char"/>
    <w:basedOn w:val="DefaultParagraphFont"/>
    <w:link w:val="DocumentMap"/>
    <w:uiPriority w:val="99"/>
    <w:semiHidden/>
    <w:rsid w:val="00CB6CB0"/>
    <w:rPr>
      <w:rFonts w:ascii="Tahoma" w:eastAsia="Times New Roman" w:hAnsi="Tahoma" w:cs="Tahoma"/>
      <w:sz w:val="16"/>
      <w:szCs w:val="16"/>
    </w:rPr>
  </w:style>
  <w:style w:type="character" w:styleId="Strong">
    <w:name w:val="Strong"/>
    <w:basedOn w:val="DefaultParagraphFont"/>
    <w:uiPriority w:val="22"/>
    <w:qFormat/>
    <w:rsid w:val="00257D70"/>
    <w:rPr>
      <w:b/>
      <w:bCs/>
    </w:rPr>
  </w:style>
  <w:style w:type="paragraph" w:styleId="Header">
    <w:name w:val="header"/>
    <w:basedOn w:val="Normal"/>
    <w:link w:val="HeaderChar"/>
    <w:uiPriority w:val="99"/>
    <w:unhideWhenUsed/>
    <w:rsid w:val="00F22054"/>
    <w:pPr>
      <w:tabs>
        <w:tab w:val="center" w:pos="4513"/>
        <w:tab w:val="right" w:pos="9026"/>
      </w:tabs>
    </w:pPr>
  </w:style>
  <w:style w:type="character" w:customStyle="1" w:styleId="HeaderChar">
    <w:name w:val="Header Char"/>
    <w:basedOn w:val="DefaultParagraphFont"/>
    <w:link w:val="Header"/>
    <w:uiPriority w:val="99"/>
    <w:rsid w:val="00F2205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2054"/>
    <w:pPr>
      <w:tabs>
        <w:tab w:val="center" w:pos="4513"/>
        <w:tab w:val="right" w:pos="9026"/>
      </w:tabs>
    </w:pPr>
  </w:style>
  <w:style w:type="character" w:customStyle="1" w:styleId="FooterChar">
    <w:name w:val="Footer Char"/>
    <w:basedOn w:val="DefaultParagraphFont"/>
    <w:link w:val="Footer"/>
    <w:uiPriority w:val="99"/>
    <w:rsid w:val="00F22054"/>
    <w:rPr>
      <w:rFonts w:ascii="Times New Roman" w:eastAsia="Times New Roman" w:hAnsi="Times New Roman" w:cs="Times New Roman"/>
      <w:sz w:val="24"/>
      <w:szCs w:val="24"/>
    </w:rPr>
  </w:style>
  <w:style w:type="paragraph" w:customStyle="1" w:styleId="xmsonormal">
    <w:name w:val="x_msonormal"/>
    <w:basedOn w:val="Normal"/>
    <w:rsid w:val="00D31087"/>
    <w:rPr>
      <w:rFonts w:ascii="Calibri" w:eastAsiaTheme="minorHAnsi" w:hAnsi="Calibri" w:cs="Calibri"/>
      <w:sz w:val="22"/>
      <w:szCs w:val="22"/>
      <w:lang w:eastAsia="en-GB"/>
    </w:rPr>
  </w:style>
  <w:style w:type="table" w:styleId="TableGrid">
    <w:name w:val="Table Grid"/>
    <w:basedOn w:val="TableNormal"/>
    <w:uiPriority w:val="59"/>
    <w:rsid w:val="005D5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6399">
      <w:bodyDiv w:val="1"/>
      <w:marLeft w:val="0"/>
      <w:marRight w:val="0"/>
      <w:marTop w:val="0"/>
      <w:marBottom w:val="0"/>
      <w:divBdr>
        <w:top w:val="none" w:sz="0" w:space="0" w:color="auto"/>
        <w:left w:val="none" w:sz="0" w:space="0" w:color="auto"/>
        <w:bottom w:val="none" w:sz="0" w:space="0" w:color="auto"/>
        <w:right w:val="none" w:sz="0" w:space="0" w:color="auto"/>
      </w:divBdr>
    </w:div>
    <w:div w:id="469444941">
      <w:bodyDiv w:val="1"/>
      <w:marLeft w:val="0"/>
      <w:marRight w:val="0"/>
      <w:marTop w:val="0"/>
      <w:marBottom w:val="0"/>
      <w:divBdr>
        <w:top w:val="none" w:sz="0" w:space="0" w:color="auto"/>
        <w:left w:val="none" w:sz="0" w:space="0" w:color="auto"/>
        <w:bottom w:val="none" w:sz="0" w:space="0" w:color="auto"/>
        <w:right w:val="none" w:sz="0" w:space="0" w:color="auto"/>
      </w:divBdr>
    </w:div>
    <w:div w:id="963584617">
      <w:bodyDiv w:val="1"/>
      <w:marLeft w:val="0"/>
      <w:marRight w:val="0"/>
      <w:marTop w:val="0"/>
      <w:marBottom w:val="0"/>
      <w:divBdr>
        <w:top w:val="none" w:sz="0" w:space="0" w:color="auto"/>
        <w:left w:val="none" w:sz="0" w:space="0" w:color="auto"/>
        <w:bottom w:val="none" w:sz="0" w:space="0" w:color="auto"/>
        <w:right w:val="none" w:sz="0" w:space="0" w:color="auto"/>
      </w:divBdr>
    </w:div>
    <w:div w:id="185645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expresssolicitors.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xpresssolicitors.co.uk/privacy-policy" TargetMode="External"/><Relationship Id="rId4" Type="http://schemas.openxmlformats.org/officeDocument/2006/relationships/settings" Target="settings.xml"/><Relationship Id="rId9" Type="http://schemas.openxmlformats.org/officeDocument/2006/relationships/hyperlink" Target="http://www.expresssolicitors.co.uk/care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03C6C-0C29-42D6-9E8D-032D21F5D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Express Solicitors</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Jones</dc:creator>
  <cp:lastModifiedBy>Esther Mingle</cp:lastModifiedBy>
  <cp:revision>4</cp:revision>
  <cp:lastPrinted>2022-11-07T15:00:00Z</cp:lastPrinted>
  <dcterms:created xsi:type="dcterms:W3CDTF">2024-10-04T10:38:00Z</dcterms:created>
  <dcterms:modified xsi:type="dcterms:W3CDTF">2024-10-22T10:57:00Z</dcterms:modified>
</cp:coreProperties>
</file>